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9F" w:rsidRDefault="00BF65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659F" w:rsidRDefault="00BF659F">
      <w:pPr>
        <w:pStyle w:val="ConsPlusNormal"/>
        <w:jc w:val="both"/>
        <w:outlineLvl w:val="0"/>
      </w:pPr>
    </w:p>
    <w:p w:rsidR="00BF659F" w:rsidRDefault="00BF659F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BF659F" w:rsidRDefault="00BF659F">
      <w:pPr>
        <w:pStyle w:val="ConsPlusTitle"/>
        <w:jc w:val="center"/>
      </w:pPr>
    </w:p>
    <w:p w:rsidR="00BF659F" w:rsidRDefault="00BF659F">
      <w:pPr>
        <w:pStyle w:val="ConsPlusTitle"/>
        <w:jc w:val="center"/>
      </w:pPr>
      <w:r>
        <w:t>ПОСТАНОВЛЕНИЕ</w:t>
      </w:r>
    </w:p>
    <w:p w:rsidR="00BF659F" w:rsidRDefault="00BF659F">
      <w:pPr>
        <w:pStyle w:val="ConsPlusTitle"/>
        <w:jc w:val="center"/>
      </w:pPr>
      <w:r>
        <w:t>от 30 ноября 2009 г. N 593-п</w:t>
      </w:r>
    </w:p>
    <w:p w:rsidR="00BF659F" w:rsidRDefault="00BF659F">
      <w:pPr>
        <w:pStyle w:val="ConsPlusTitle"/>
        <w:jc w:val="center"/>
      </w:pPr>
    </w:p>
    <w:p w:rsidR="00BF659F" w:rsidRDefault="00BF659F">
      <w:pPr>
        <w:pStyle w:val="ConsPlusTitle"/>
        <w:jc w:val="center"/>
      </w:pPr>
      <w:r>
        <w:t>Об утверждении положения</w:t>
      </w:r>
    </w:p>
    <w:p w:rsidR="00BF659F" w:rsidRDefault="00BF659F">
      <w:pPr>
        <w:pStyle w:val="ConsPlusTitle"/>
        <w:jc w:val="center"/>
      </w:pPr>
      <w:r>
        <w:t>об Оренбургской территориальной подсистеме</w:t>
      </w:r>
    </w:p>
    <w:p w:rsidR="00BF659F" w:rsidRDefault="00BF659F">
      <w:pPr>
        <w:pStyle w:val="ConsPlusTitle"/>
        <w:jc w:val="center"/>
      </w:pPr>
      <w:r>
        <w:t>единой государственной системы предупреждения</w:t>
      </w:r>
    </w:p>
    <w:p w:rsidR="00BF659F" w:rsidRDefault="00BF659F">
      <w:pPr>
        <w:pStyle w:val="ConsPlusTitle"/>
        <w:jc w:val="center"/>
      </w:pPr>
      <w:r>
        <w:t>и ликвидации чрезвычайных ситуаций</w:t>
      </w:r>
    </w:p>
    <w:p w:rsidR="00BF659F" w:rsidRDefault="00BF6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21.10.2011 </w:t>
            </w:r>
            <w:hyperlink r:id="rId5">
              <w:r>
                <w:rPr>
                  <w:color w:val="0000FF"/>
                </w:rPr>
                <w:t>N 1034-п</w:t>
              </w:r>
            </w:hyperlink>
            <w:r>
              <w:rPr>
                <w:color w:val="392C69"/>
              </w:rPr>
              <w:t xml:space="preserve">, от 28.02.2013 </w:t>
            </w:r>
            <w:hyperlink r:id="rId6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7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13.09.2017 </w:t>
            </w:r>
            <w:hyperlink r:id="rId8">
              <w:r>
                <w:rPr>
                  <w:color w:val="0000FF"/>
                </w:rPr>
                <w:t>N 671-п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9">
              <w:r>
                <w:rPr>
                  <w:color w:val="0000FF"/>
                </w:rPr>
                <w:t>N 773-п</w:t>
              </w:r>
            </w:hyperlink>
            <w:r>
              <w:rPr>
                <w:color w:val="392C69"/>
              </w:rPr>
              <w:t>,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25.08.2020 </w:t>
            </w:r>
            <w:hyperlink r:id="rId10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1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</w:tr>
    </w:tbl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ситуаций, </w:t>
      </w:r>
      <w:hyperlink r:id="rId14">
        <w:r>
          <w:rPr>
            <w:color w:val="0000FF"/>
          </w:rPr>
          <w:t>Закона</w:t>
        </w:r>
      </w:hyperlink>
      <w:r>
        <w:t xml:space="preserve"> Оренбургской области от 28 февраля 2022 года N 235/90-VII-ОЗ "О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характера" и в целях совершенствования системы защиты населения, предупреждения и ликвидации чрезвычайных ситуаций на территории Оренбургской области: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>1. Утвердить: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а) </w:t>
      </w:r>
      <w:hyperlink w:anchor="P50">
        <w:r>
          <w:rPr>
            <w:color w:val="0000FF"/>
          </w:rPr>
          <w:t>положение</w:t>
        </w:r>
      </w:hyperlink>
      <w:r>
        <w:t xml:space="preserve"> об Оренбургской территориальной подсистеме единой государственной системы предупреждения и ликвидации чрезвычайных ситуаций (далее - ОТП РСЧС) согласно приложению N 1;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б) </w:t>
      </w:r>
      <w:hyperlink w:anchor="P268">
        <w:r>
          <w:rPr>
            <w:color w:val="0000FF"/>
          </w:rPr>
          <w:t>перечень</w:t>
        </w:r>
      </w:hyperlink>
      <w:r>
        <w:t xml:space="preserve"> служб Оренбургской территориальной подсистемы единой государственной системы предупреждения и ликвидации чрезвычайных ситуаций согласно приложению N 2.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>2. Рекомендовать: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2.1. Органам местного самоуправления муниципальных образований Оренбургской области привести нормативные правовые акты муниципального звена ОТП РСЧС в соответствие с настоящим постановлением.</w:t>
      </w:r>
    </w:p>
    <w:p w:rsidR="00BF659F" w:rsidRDefault="00BF659F">
      <w:pPr>
        <w:pStyle w:val="ConsPlusNormal"/>
        <w:jc w:val="both"/>
      </w:pPr>
      <w:r>
        <w:t xml:space="preserve">(пп. 2.1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2.2. Руководителям организаций всех форм собственности и ведомственной принадлежности привести в соответствие с требованиями настоящего Постановления локальные нормативные акты объектового звена ОТП РСЧС.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Оренбургской области от 15 декабря 2005 года N 343-п "Об Оренбургской территориальной подсистеме единой государственной системы предупреждения и ликвидации чрезвычайных ситуаций".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lastRenderedPageBreak/>
        <w:t>4. Контроль за исполнением настоящего постановления возложить на первого вице-губернатора - первого заместителя председателя Правительства Оренбургской области - министра сельского хозяйства, торговли, пищевой и перерабатывающей промышленности Оренбургской области.</w:t>
      </w:r>
    </w:p>
    <w:p w:rsidR="00BF659F" w:rsidRDefault="00BF659F">
      <w:pPr>
        <w:pStyle w:val="ConsPlusNormal"/>
        <w:jc w:val="both"/>
      </w:pPr>
      <w:r>
        <w:t xml:space="preserve">(п.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>5. Постановление вступает в силу после его официального опубликования.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right"/>
      </w:pPr>
      <w:r>
        <w:t>Председатель</w:t>
      </w:r>
    </w:p>
    <w:p w:rsidR="00BF659F" w:rsidRDefault="00BF659F">
      <w:pPr>
        <w:pStyle w:val="ConsPlusNormal"/>
        <w:jc w:val="right"/>
      </w:pPr>
      <w:r>
        <w:t>Правительства</w:t>
      </w:r>
    </w:p>
    <w:p w:rsidR="00BF659F" w:rsidRDefault="00BF659F">
      <w:pPr>
        <w:pStyle w:val="ConsPlusNormal"/>
        <w:jc w:val="right"/>
      </w:pPr>
      <w:r>
        <w:t>Оренбургской области</w:t>
      </w:r>
    </w:p>
    <w:p w:rsidR="00BF659F" w:rsidRDefault="00BF659F">
      <w:pPr>
        <w:pStyle w:val="ConsPlusNormal"/>
        <w:jc w:val="right"/>
      </w:pPr>
      <w:r>
        <w:t>С.И.ГРАЧЕВ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right"/>
        <w:outlineLvl w:val="0"/>
      </w:pPr>
      <w:r>
        <w:t>Приложение N 1</w:t>
      </w:r>
    </w:p>
    <w:p w:rsidR="00BF659F" w:rsidRDefault="00BF659F">
      <w:pPr>
        <w:pStyle w:val="ConsPlusNormal"/>
        <w:jc w:val="right"/>
      </w:pPr>
      <w:r>
        <w:t>к постановлению</w:t>
      </w:r>
    </w:p>
    <w:p w:rsidR="00BF659F" w:rsidRDefault="00BF659F">
      <w:pPr>
        <w:pStyle w:val="ConsPlusNormal"/>
        <w:jc w:val="right"/>
      </w:pPr>
      <w:r>
        <w:t>Правительства</w:t>
      </w:r>
    </w:p>
    <w:p w:rsidR="00BF659F" w:rsidRDefault="00BF659F">
      <w:pPr>
        <w:pStyle w:val="ConsPlusNormal"/>
        <w:jc w:val="right"/>
      </w:pPr>
      <w:r>
        <w:t>Оренбургской области</w:t>
      </w:r>
    </w:p>
    <w:p w:rsidR="00BF659F" w:rsidRDefault="00BF659F">
      <w:pPr>
        <w:pStyle w:val="ConsPlusNormal"/>
        <w:jc w:val="right"/>
      </w:pPr>
      <w:r>
        <w:t>от 30 ноября 2009 г. N 593-п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Title"/>
        <w:jc w:val="center"/>
      </w:pPr>
      <w:bookmarkStart w:id="0" w:name="P50"/>
      <w:bookmarkEnd w:id="0"/>
      <w:r>
        <w:t>ПОЛОЖЕНИЕ</w:t>
      </w:r>
    </w:p>
    <w:p w:rsidR="00BF659F" w:rsidRDefault="00BF659F">
      <w:pPr>
        <w:pStyle w:val="ConsPlusTitle"/>
        <w:jc w:val="center"/>
      </w:pPr>
      <w:r>
        <w:t>об Оренбургской территориальной подсистеме</w:t>
      </w:r>
    </w:p>
    <w:p w:rsidR="00BF659F" w:rsidRDefault="00BF659F">
      <w:pPr>
        <w:pStyle w:val="ConsPlusTitle"/>
        <w:jc w:val="center"/>
      </w:pPr>
      <w:r>
        <w:t>единой государственной системы предупреждения</w:t>
      </w:r>
    </w:p>
    <w:p w:rsidR="00BF659F" w:rsidRDefault="00BF659F">
      <w:pPr>
        <w:pStyle w:val="ConsPlusTitle"/>
        <w:jc w:val="center"/>
      </w:pPr>
      <w:r>
        <w:t>и ликвидации чрезвычайных ситуаций</w:t>
      </w:r>
    </w:p>
    <w:p w:rsidR="00BF659F" w:rsidRDefault="00BF6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21.10.2011 </w:t>
            </w:r>
            <w:hyperlink r:id="rId19">
              <w:r>
                <w:rPr>
                  <w:color w:val="0000FF"/>
                </w:rPr>
                <w:t>N 1034-п</w:t>
              </w:r>
            </w:hyperlink>
            <w:r>
              <w:rPr>
                <w:color w:val="392C69"/>
              </w:rPr>
              <w:t xml:space="preserve">, от 28.02.2013 </w:t>
            </w:r>
            <w:hyperlink r:id="rId20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21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13.09.2017 </w:t>
            </w:r>
            <w:hyperlink r:id="rId22">
              <w:r>
                <w:rPr>
                  <w:color w:val="0000FF"/>
                </w:rPr>
                <w:t>N 671-п</w:t>
              </w:r>
            </w:hyperlink>
            <w:r>
              <w:rPr>
                <w:color w:val="392C69"/>
              </w:rPr>
              <w:t xml:space="preserve">, от 04.12.2018 </w:t>
            </w:r>
            <w:hyperlink r:id="rId23">
              <w:r>
                <w:rPr>
                  <w:color w:val="0000FF"/>
                </w:rPr>
                <w:t>N 773-п</w:t>
              </w:r>
            </w:hyperlink>
            <w:r>
              <w:rPr>
                <w:color w:val="392C69"/>
              </w:rPr>
              <w:t>,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25.08.2020 </w:t>
            </w:r>
            <w:hyperlink r:id="rId24">
              <w:r>
                <w:rPr>
                  <w:color w:val="0000FF"/>
                </w:rPr>
                <w:t>N 709-п</w:t>
              </w:r>
            </w:hyperlink>
            <w:r>
              <w:rPr>
                <w:color w:val="392C69"/>
              </w:rPr>
              <w:t xml:space="preserve">, от 14.02.2023 </w:t>
            </w:r>
            <w:hyperlink r:id="rId25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</w:tr>
    </w:tbl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ind w:firstLine="540"/>
        <w:jc w:val="both"/>
      </w:pPr>
      <w:r>
        <w:t>1. Настоящее Положение определяет порядок организации и функционирования Оренбургской территориальной подсистемы единой государственной системы предупреждения и ликвидации чрезвычайных ситуаций (далее - ОТП РСЧС).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2. ОТП РСЧС создается для предупреждения и ликвидации чрезвычайных ситуаций в пределах территории области и состоит из органов управления, служб ОТП РСЧС и муниципальных звеньев, соответствующих ее административно-территориальному делению, включающих объектовые звенья.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14.02.2023 N 137-п.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4. В рамках ОТП РСЧС создаются координационные органы, постоянно действующие органы управления, органы повседневного управления, службы ОТП РСЧС, силы и средства, резервы финансовых и материальных ресурсов, системы связи, оповещения и информационного обеспечения.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на всех уровнях ОТП РСЧС.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5. ОТП РСЧС действует на региональном (областном), муниципальном и объектовом уровнях.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6. Координационными органами ОТП РСЧС являются: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региональном уровне (в пределах территории Оренбургской области) - комиссия по предупреждению и ликвидации чрезвычайных ситуаций и обеспечению пожарной безопасности Оренбургской области;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муниципальном уровне (в пределах территории муниципального образования Оренбургской области (далее - муниципальное образование) - комиссия по предупреждению и ликвидации чрезвычайных ситуаций и обеспечению пожарной безопасности муниципального образования;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объектовом уровне - комиссия по предупреждению и ликвидации чрезвычайных ситуаций и обеспечению пожарной безопасности организации, в полномочия которой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7. Образование, реорганизация и упразднение комиссий по предупреждению и ликвидации чрезвычайных ситуаций и обеспечению пожарной безопасности (далее - КЧС и ОПБ), определение их компетенции, утверждение руководителей и персонального состава осуществляются соответственно Правительством Оренбургской области, органами местного самоуправления муниципальных образований Оренбургской области (далее - органы местного самоуправления) и организациями.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Компетенция КЧС и ОПБ, а также порядок принятия решений определяются положениями о КЧС и ОПБ или в решениях об их образовании.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Координационные органы ОТП РСЧС возглавляют: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КЧС и ОПБ Оренбургской области - Губернатор Оренбургской области;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КЧС и ОПБ муниципального образования - глава администрации муниципального образования;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КЧС и ОПБ организации, в полномочия которой входит решение вопросов по защите населения и территорий от чрезвычайных ситуаций, в том числе по обеспечению безопасности людей на водных объектах, - руководитель организации или его заместитель.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Для оценки обстановки, координации сил ОТП РСЧС в зонах чрезвычайных ситуаций, подготовки проектов решений, направленных на ликвидацию чрезвычайных ситуаций, при КЧС и ОПБ Оренбургской области создается постоянно действующий оперативный штаб Оренбургской области (далее - постоянно действующий оперативный штаб).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Постоянно действующий оперативный штаб возглавляет начальник Главного управления Министерства по делам гражданской обороны, чрезвычайным ситуациям и ликвидации последствий стихийных бедствий по Оренбургской области (далее - Главное управление МЧС России по Оренбургской области) или лицо, его замещающее и (или) осуществляющее его полномочия.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Состав постоянно действующего оперативного штаба, его полномочия и порядок работы определяются решением КЧС и ОПБ Оренбургской области.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jc w:val="both"/>
      </w:pPr>
      <w:r>
        <w:t xml:space="preserve">(п. 7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8. Основными задачами КЧС и ОПБ в соответствии с их компетенцией являются: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21.10.2011 N 1034-п)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б) координация деятельности органов управления и сил органов исполнительной власти Оренбургской области, органов местного самоуправления и организаций по предупреждению и ликвидации чрезвычайных ситуаций на соответствующих уровнях ОТП РСЧС;</w:t>
      </w:r>
    </w:p>
    <w:p w:rsidR="00BF659F" w:rsidRDefault="00BF659F">
      <w:pPr>
        <w:pStyle w:val="ConsPlusNormal"/>
        <w:jc w:val="both"/>
      </w:pPr>
      <w:r>
        <w:t xml:space="preserve">(пп. "б"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в) обеспечение согласованности действий органов исполнительной власти Оренбургской области,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Иные задачи могут быть возложены на соответствующие КЧС и ОПБ решениями Правительства Оренбургской области, органов местного самоуправления и организаций в соответствии с законодательством Российской Федерации, законодательством Оренбургской области и правовыми актами органов местного самоуправления;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21.10.2011 N 1034-п)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д) рассмотрение вопросов об организации оповещения и информирования населения о чрезвычайных ситуациях.</w:t>
      </w:r>
    </w:p>
    <w:p w:rsidR="00BF659F" w:rsidRDefault="00BF659F">
      <w:pPr>
        <w:pStyle w:val="ConsPlusNormal"/>
        <w:jc w:val="both"/>
      </w:pPr>
      <w:r>
        <w:t xml:space="preserve">(пп. "д"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10.07.2014 N 479-п)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9. Постоянно действующими органами управления, специально уполномоченными на решение задач в области защиты населения и территорий от чрезвычайных ситуаций на территории Оренбургской области (далее - постоянно действующие органы управления), являются: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региональном уровне - Главное управление МЧС России по Оренбургской области;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муниципальном уровне - органы, специально уполномоченные на решение задач в области защиты населения и территорий от чрезвычайных ситуаций, при органах местного самоуправления;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объектовом уровне - структурные подразделения организаций, специально уполномоченных на решение задач в области защиты населения и территорий от чрезвычайных ситуаций.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Постоянно действующие органы управления создаются и осуществляют свою деятельность в порядке, установленном законодательством Российской Федерации.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Компетенция и полномочия постоянно действующих органов управления определяются соответствующими положениями о них или уставами указанных органов управления.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по решению соответствующего постоянно действующего органа управления могут создаваться экспертные советы.</w:t>
      </w:r>
    </w:p>
    <w:p w:rsidR="00BF659F" w:rsidRDefault="00BF659F">
      <w:pPr>
        <w:pStyle w:val="ConsPlusNormal"/>
        <w:jc w:val="both"/>
      </w:pPr>
      <w:r>
        <w:t xml:space="preserve">(п. 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10. Органами повседневного управления, уполномоченными на решение задач в области защиты населения и территорий от чрезвычайных ситуаций на территории Оренбургской области (далее - органы повседневного управления), являются: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региональном уровне - центр управления в кризисных ситуациях Главного управления МЧС России по Оренбургской области, а также организации (подразделения) территориальных органов федеральных органов исполнительной власти по Оренбургской области и организации (подразделения) органов исполнительной власти Оренбургской области,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объектовом уровне - подразделения организаций, обеспечивающие деятельность организаций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Компетенция и полномочия органов повседневного управления определяются положениями об органах повседневного управления или их уставами.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jc w:val="both"/>
      </w:pPr>
      <w:r>
        <w:t xml:space="preserve">(п. 10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10-1. Обеспечение координации деятельности органов повседневного управления и гражданской обороны (в том числе управления силами и средствами ОТП РСЧС,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власти, органов исполнительной власти Оренбургской области,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на региональном уровне - центр управления в кризисных ситуациях Главного управления МЧС России по Оренбургской области в соответствии с порядком, установленным федеральным органом исполнительной власти, уполномоченным на решение задач в области защиты населения </w:t>
      </w:r>
      <w:r>
        <w:lastRenderedPageBreak/>
        <w:t>и территорий от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на муниципальном уровне - единые дежурно-диспетчерские службы муниципальных образований Оренбургской области в соответствии с порядком, установленным Правительством Оренбургской области.</w:t>
      </w:r>
    </w:p>
    <w:p w:rsidR="00BF659F" w:rsidRDefault="00BF659F">
      <w:pPr>
        <w:pStyle w:val="ConsPlusNormal"/>
        <w:jc w:val="both"/>
      </w:pPr>
      <w:r>
        <w:t xml:space="preserve">(п. 10-1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11. Территориальные службы ОТП РСЧС создаются органами исполнительной власти Оренбургской области для организации работы в области защиты населения и территорий от чрезвычайных ситуаций в сфере деятельности этих органов.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Организация, состав сил и средств каждой службы ОТП РСЧС, а также порядок их деятельности определяются положениями о них, которые разрабатываются органами исполнительной власти Оренбургской области совместно с департаментом пожарной безопасности и гражданской защиты Оренбургской области, согласовываются с Главным управлением МЧС России по Оренбургской области и утверждаются председателем КЧС и ОПБ Оренбургской области.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13.09.2017 </w:t>
      </w:r>
      <w:hyperlink r:id="rId47">
        <w:r>
          <w:rPr>
            <w:color w:val="0000FF"/>
          </w:rPr>
          <w:t>N 671-п</w:t>
        </w:r>
      </w:hyperlink>
      <w:r>
        <w:t xml:space="preserve">, от 25.08.2020 </w:t>
      </w:r>
      <w:hyperlink r:id="rId48">
        <w:r>
          <w:rPr>
            <w:color w:val="0000FF"/>
          </w:rPr>
          <w:t>N 709-п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10.07.2014 N 479-п.</w:t>
      </w:r>
    </w:p>
    <w:p w:rsidR="00BF659F" w:rsidRDefault="00BF659F">
      <w:pPr>
        <w:pStyle w:val="ConsPlusNormal"/>
        <w:jc w:val="both"/>
      </w:pPr>
      <w:r>
        <w:t xml:space="preserve">(п. 11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21.10.2011 N 1034-п)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12. Размещение органов управления ОТП РСЧС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13. К силам и средствам ОТП РСЧС относятся специально подготовленные силы и средства органов исполнительной власти Оренбургской области,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14. В состав сил и средств каждого уровня ОТП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Перечень сил постоянной готовности ОТП РСЧС утверждается Правительством Оренбургской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Перечень сил постоянной готовности муниципальных звеньев ОТП РСЧС утверждается председателем КЧС и ОПБ муниципальных образований по согласованию с Главным управлением МЧС России по Оренбургской области.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Состав и структуру сил постоянной готовности определяют Правительство Оренбургской области, органы местного самоуправления, организации и общественные объединения исходя из </w:t>
      </w:r>
      <w:r>
        <w:lastRenderedPageBreak/>
        <w:t>возложенных на них задач по предупреждению и ликвидации чрезвычайных ситуаций.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15. Взаимодействие с территориальными органами федеральных органов исполнительной власти осуществляется на основе соглашений, определяющих роль, место и задачи этих органов.</w:t>
      </w:r>
    </w:p>
    <w:p w:rsidR="00BF659F" w:rsidRDefault="00BF659F">
      <w:pPr>
        <w:pStyle w:val="ConsPlusNormal"/>
        <w:jc w:val="both"/>
      </w:pPr>
      <w:r>
        <w:t xml:space="preserve">(п. 15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16. Силы и средства гражданской обороны Оренбургской области привлекаются к организации и проведению мероприятий по предотвращению и ликвидации чрезвычайных ситуаций по решению руководителя гражданской обороны Оренбургской области в порядке, установленном федеральным и областным законодательством.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17. Координацию деятельности аварийно-спасательных служб, аварийно-спасательных формирований и других служб на территории Оренбургской области осуществляет в установленном порядке Главное управление МЧС России по Оренбургской области.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 и аварийно-спасательных формирований на территориях муниципальных образований Оренбургской области осуществляют органы, специально уполномоченные на решение задач в области защиты населения и территорий от чрезвычайных ситуаций при органах местного самоуправления.</w:t>
      </w:r>
    </w:p>
    <w:p w:rsidR="00BF659F" w:rsidRDefault="00BF659F">
      <w:pPr>
        <w:pStyle w:val="ConsPlusNormal"/>
        <w:jc w:val="both"/>
      </w:pPr>
      <w:r>
        <w:t xml:space="preserve">(п. 17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18.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56">
        <w:r>
          <w:rPr>
            <w:color w:val="0000FF"/>
          </w:rPr>
          <w:t>статьей 13</w:t>
        </w:r>
      </w:hyperlink>
      <w:r>
        <w:t xml:space="preserve"> Федерального закона от 22 августа 1995 года N 151-ФЗ "Об аварийно-спасательных службах и статусе спасателей".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ОТП РСЧС.</w:t>
      </w:r>
    </w:p>
    <w:p w:rsidR="00BF659F" w:rsidRDefault="00BF659F">
      <w:pPr>
        <w:pStyle w:val="ConsPlusNormal"/>
        <w:jc w:val="both"/>
      </w:pPr>
      <w:r>
        <w:t xml:space="preserve">(п. 18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19. Подготовка работников органов исполнительной власти Оренбургской области,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ОТП РСЧС, организуется в порядке, установленном Правительством Российской Федерации и Правительством Оренбургской области.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Методическое руководство, координацию и контроль за подготовкой населения в области защиты от чрезвычайных ситуаций осуществляет Главное управление МЧС России по Оренбургской области.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21.10.2011 N 1034-п)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20. Готовность аварийно-спасательных служб, аварийно-спасательных формирований и других формирований к реагированию на чрезвычайные ситуации и проведению работ по их ликвидации проверяется в ходе аттестации, а также во время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 Главным управлением МЧС России по Нижегородской области, Главным управлением МЧС России по Оренбургской области, органами государственного надзора и контроля, федеральными органами исполнительной власти, органами исполнительной власти Оренбургской области, органами местного самоуправления и организациями, создающими указанные службы и формирования.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21.10.2011 </w:t>
      </w:r>
      <w:hyperlink r:id="rId60">
        <w:r>
          <w:rPr>
            <w:color w:val="0000FF"/>
          </w:rPr>
          <w:t>N 1034-п</w:t>
        </w:r>
      </w:hyperlink>
      <w:r>
        <w:t xml:space="preserve">, от 13.09.2017 </w:t>
      </w:r>
      <w:hyperlink r:id="rId61">
        <w:r>
          <w:rPr>
            <w:color w:val="0000FF"/>
          </w:rPr>
          <w:t>N 671-п</w:t>
        </w:r>
      </w:hyperlink>
      <w:r>
        <w:t xml:space="preserve">, от 25.08.2020 </w:t>
      </w:r>
      <w:hyperlink r:id="rId62">
        <w:r>
          <w:rPr>
            <w:color w:val="0000FF"/>
          </w:rPr>
          <w:t>N 709-п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21. Для ликвидации чрезвычайных ситуаций создаются и используются резервы финансовых и материальных ресурсов Оренбургской области, органов местного самоуправления и </w:t>
      </w:r>
      <w:r>
        <w:lastRenderedPageBreak/>
        <w:t>организаций.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Порядок создания, использования и восполнения резервов финансовых и материальных ресурсов определяется федеральным законодательством и нормативными правовыми актами Оренбургской области, муниципальными правовыми актами и приказами организаций.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22. Управление ОТП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ОТП РСЧС.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10.07.2014 N 479-п)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10.07.2014 N 479-п.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23. Информационное обеспечение деятельности ОТП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на территории Оренбургской области осуществляется органами исполнительной власти Оренбургской области, территориальными органами федеральных органов исполнительной власти, органами местного самоуправления и организациями в порядке, установленном Правительством Российской Федерации, нормативными правовыми актами Оренбургской области.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21.10.2011 </w:t>
      </w:r>
      <w:hyperlink r:id="rId65">
        <w:r>
          <w:rPr>
            <w:color w:val="0000FF"/>
          </w:rPr>
          <w:t>N 1034-п</w:t>
        </w:r>
      </w:hyperlink>
      <w:r>
        <w:t xml:space="preserve">, от 25.08.2020 </w:t>
      </w:r>
      <w:hyperlink r:id="rId66">
        <w:r>
          <w:rPr>
            <w:color w:val="0000FF"/>
          </w:rPr>
          <w:t>N 709-п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Оренбургской области.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Организация обмена информацией, циркулирующей в рамках информационного поля органов повседневного управления, определяется постановлением Правительства Оренбургской области.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- 01, для операторов сотовой связи - 112.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21.10.2011 N 1034-п)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Обмен информацией с иностранными государствами осуществляется в соответствии с международными договорами.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24. Проведение мероприятий по предупреждению и ликвидации чрезвычайных ситуаций в рамках ОТП РСЧС осуществляется на основе плана действий по предупреждению и ликвидации чрезвычайных ситуаций на территории Оренбургской области, планов действий по </w:t>
      </w:r>
      <w:r>
        <w:lastRenderedPageBreak/>
        <w:t>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25. При отсутствии угрозы возникновения чрезвычайных ситуаций на объектах, территориях и акваториях органы управления и силы ОТП РСЧС и ее звеньев функционируют в режиме повседневной деятельности.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Решениями Губернатора Оренбургской области, руководителей органов местного самоуправления и организаций, на территории которых могут возникнуть или возникли чрезвычайные ситуации, либо должностными лицами, к полномочиям которых отнесена ликвидация чрезвычайных ситуаций, для соответствующих органов управления и сил ОТП РСЧС может устанавливаться один из следующих режимов функционирования: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а) режим повышенной готовности - при угрозе возникновения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б) режим чрезвычайной ситуации - при возникновении и ликвидации чрезвычайных ситуаций.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26. Утратил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14.02.2023 N 137-п.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27. Решениями Губернатора Оренбургской области, руководителей органов местного самоуправления и организаций о введении для соответствующих органов управления и сил ОТП РСЧС и ее звеньев режима повышенной готовности или режима чрезвычайной ситуации определяются: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б) границы территории, на которой может возникнуть чрезвычайная ситуация, или границы зоны чрезвычайной ситуации;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в) силы и средства, привлекаемые к проведению мероприятий по предупреждению и ликвидации чрезвычайной ситуации;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г) перечень мер по обеспечению защиты населения от чрезвычайной ситуации или организации работ по ее ликвидации;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Председатель КЧС и ОПБ, руководители (председатели КЧС и ОПБ)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мерах по обеспечению безопасности населения.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21.10.2011 </w:t>
      </w:r>
      <w:hyperlink r:id="rId74">
        <w:r>
          <w:rPr>
            <w:color w:val="0000FF"/>
          </w:rPr>
          <w:t>N 1034-п</w:t>
        </w:r>
      </w:hyperlink>
      <w:r>
        <w:t xml:space="preserve">, от 13.09.2017 </w:t>
      </w:r>
      <w:hyperlink r:id="rId75">
        <w:r>
          <w:rPr>
            <w:color w:val="0000FF"/>
          </w:rPr>
          <w:t>N 671-п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28.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</w:t>
      </w:r>
      <w:r>
        <w:lastRenderedPageBreak/>
        <w:t>ситуации, соответствующие руководители отменяют установленные режимы функционирования органов управления и сил ОТП РСЧС.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29. Основными мероприятиями, проводимыми органами управления и силами ОТП РСЧС, являются: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а) в режиме повседневной деятельности: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социально-экономических последствий чрезвычайных ситуаций;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разработка и реализация государственных и научно-технических программ и мер по предупреждению чрезвычайных ситуаций и обеспечению пожарной безопасности;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10.07.2014 N 479-п)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планирование действий органов управления и сил ОТП РСЧС, организация подготовки и обеспечения их деятельности;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руководство созданием, размещением, хранением и восполнением резервов материальных ресурсов, созданных для ликвидации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осуществление в пределах своих полномочий необходимых видов страхования;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б) в режиме повышенной готовности: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социально-экономических последствий </w:t>
      </w:r>
      <w:r>
        <w:lastRenderedPageBreak/>
        <w:t>чрезвычайных ситуаций;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введение при необходимости круглосуточного дежурства руководителей и должностных лиц органов управления и сил ОТП РСЧС на стационарных пунктах управления;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непрерывный сбор, обработка и передача органам управления и силам ОТП РСЧС данных о прогнозируемых чрезвычайных ситуациях, информирование населения о чрезвычайных ситуациях;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10.07.2014 N 479-п)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уточнение планов действий по предупреждению и ликвидации чрезвычайных ситуаций и иных документов;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приведение при необходимости сил и средств ОТП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восполнение при необходимости резервов материальных ресурсов, созданных для ликвидации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проведение при необходимости эвакуационных мероприятий;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в) в режиме чрезвычайной ситуации: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непрерывный контроль за состоянием окружающей среды, мониторинг и прогнозирование развития возникших чрезвычайных ситуаций, а также оценка социально-экономических последствий чрезвычайных ситуаций;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13.09.2017 N 671-п)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оповещение органов исполнительной власти Оренбургской области, территориальных органов федеральных органов исполнительной власти, органов местного самоуправления и организаций, а также населения о возникших чрезвычайных ситуациях;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и территорий от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организация работ по ликвидации чрезвычайных ситуаций и всестороннему обеспечению действий сил и средств ОТП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организация и поддержание непрерывного взаимодействия органов исполнительной власти Оренбургской области, территориальных органов федеральных органов исполнительной власти, органов местного самоуправления и организаций по вопросам ликвидации чрезвычайных ситуаций и их последствий;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проведение мероприятий по жизнеобеспечению населения в чрезвычайных ситуациях;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BF659F" w:rsidRDefault="00BF659F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04.12.2018 N 773-п)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30. При введении режима чрезвычайного положения по обстоятельствам, предусмотренным в </w:t>
      </w:r>
      <w:hyperlink r:id="rId88">
        <w:r>
          <w:rPr>
            <w:color w:val="0000FF"/>
          </w:rPr>
          <w:t>пункте "а" статьи 3</w:t>
        </w:r>
      </w:hyperlink>
      <w:r>
        <w:t xml:space="preserve"> Федерального конституционного закона от 30 мая 2001 года N 3-ФКЗ "О чрезвычайном положении", для органов управления и сил ОТП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89">
        <w:r>
          <w:rPr>
            <w:color w:val="0000FF"/>
          </w:rPr>
          <w:t>пункте "б" указанной статьи</w:t>
        </w:r>
      </w:hyperlink>
      <w:r>
        <w:t>, - режим чрезвычайной ситуации.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В режиме чрезвычайного положения органы управления и силы ОТП РСЧС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31. При введении режима чрезвычайной ситуации в зависимости от классификации чрезвычайных ситуаций,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90">
        <w:r>
          <w:rPr>
            <w:color w:val="0000FF"/>
          </w:rPr>
          <w:t>пунктами 8</w:t>
        </w:r>
      </w:hyperlink>
      <w:r>
        <w:t xml:space="preserve">, </w:t>
      </w:r>
      <w:hyperlink r:id="rId91">
        <w:r>
          <w:rPr>
            <w:color w:val="0000FF"/>
          </w:rPr>
          <w:t>9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устанавливается один из уровней реагирования на чрезвычайную ситуацию.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25.08.2020 </w:t>
      </w:r>
      <w:hyperlink r:id="rId92">
        <w:r>
          <w:rPr>
            <w:color w:val="0000FF"/>
          </w:rPr>
          <w:t>N 709-п</w:t>
        </w:r>
      </w:hyperlink>
      <w:r>
        <w:t xml:space="preserve">, от 14.02.2023 </w:t>
      </w:r>
      <w:hyperlink r:id="rId93">
        <w:r>
          <w:rPr>
            <w:color w:val="0000FF"/>
          </w:rPr>
          <w:t>N 137-п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32.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ОТП РСЧС должностное лицо, определенное </w:t>
      </w:r>
      <w:hyperlink r:id="rId94">
        <w:r>
          <w:rPr>
            <w:color w:val="0000FF"/>
          </w:rPr>
          <w:t>пунктами 8</w:t>
        </w:r>
      </w:hyperlink>
      <w:r>
        <w:t xml:space="preserve">, </w:t>
      </w:r>
      <w:hyperlink r:id="rId95">
        <w:r>
          <w:rPr>
            <w:color w:val="0000FF"/>
          </w:rPr>
          <w:t>9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должностное лицо),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96">
        <w:r>
          <w:rPr>
            <w:color w:val="0000FF"/>
          </w:rPr>
          <w:t>пунктом 10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дополнительные меры).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14.02.2023 N 137-п)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Руководитель ликвидации чрезвычайной ситуации разрабатывает для должностного лица предложения по принятию дополнительных мер.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Порядок реализации и отмены дополнительных мер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F659F" w:rsidRDefault="00BF659F">
      <w:pPr>
        <w:pStyle w:val="ConsPlusNormal"/>
        <w:jc w:val="both"/>
      </w:pPr>
      <w:r>
        <w:t xml:space="preserve">(п. 32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33.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должностное лицо отменяет установленные уровни реагирования.</w:t>
      </w:r>
    </w:p>
    <w:p w:rsidR="00BF659F" w:rsidRDefault="00BF659F">
      <w:pPr>
        <w:pStyle w:val="ConsPlusNormal"/>
        <w:jc w:val="both"/>
      </w:pPr>
      <w:r>
        <w:t xml:space="preserve">(п. 33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34</w:t>
        </w:r>
      </w:hyperlink>
      <w:r>
        <w:t>. Ликвидация чрезвычайных ситуаций на территории Оренбургской области осуществляется: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локального характера - силами и средствами организации;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муниципального характера - силами и средствами органов местного самоуправления;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межмуниципального и регионального характера - силами и средствами органов местного самоуправления, органов исполнительной власти Оренбургской области, оказавшихся в зоне чрезвычайной ситуации;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межрегионального и федерального характера - силами и средствами органов исполнительной власти Оренбургской области, оказавшихся в зоне чрезвычайной ситуации.</w:t>
      </w:r>
    </w:p>
    <w:p w:rsidR="00BF659F" w:rsidRDefault="00BF659F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35.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Руководители аварийно-спасательных служб,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Оренбургской области, планами действий по предупреждению и ликвидации чрезвычайных ситуаций или назначенных руководителями органов государственной власти, руководителями органов местного самоуправления, организаций, к полномочиям которых отнесена ликвидация чрезвычайных ситуаций.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Руководители ликвидации чрезвычайных ситуаций по согласованию с органами исполнительной власти Оренбургской области, органами местного самоуправления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BF659F" w:rsidRDefault="00BF659F">
      <w:pPr>
        <w:pStyle w:val="ConsPlusNormal"/>
        <w:jc w:val="both"/>
      </w:pPr>
      <w:r>
        <w:t xml:space="preserve">(п. 35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25.08.2020 N 709-п)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 xml:space="preserve">33. Исключен. - </w:t>
      </w:r>
      <w:hyperlink r:id="rId104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28.02.2013 N 143-п.</w:t>
      </w:r>
    </w:p>
    <w:p w:rsidR="00BF659F" w:rsidRDefault="00BF659F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36</w:t>
        </w:r>
      </w:hyperlink>
      <w:r>
        <w:t>. Финансовое обеспечение деятельности служб ОТП РСЧС, создаваемых органами исполнительной власти Оренбургской области, сил и средств ОТП РСЧС, формируемых Оренбургской областью, систем связи, оповещения и информирования, используемых в рамках ОТП РСЧС, находящихся в собственности Оренбургской области и арендуемых для целей РСЧС, осуществляется в пределах средств, предусмотренных в областном бюджете соответствующим главным распорядителем бюджетных средств. Финансирование территориальных и объектовых звеньев сил и средств функциональных подсистем, созданных федеральными органами исполнительной власти, уполномоченными организациями, осуществляется за счет соответствующих бюджетов.</w:t>
      </w:r>
    </w:p>
    <w:p w:rsidR="00BF659F" w:rsidRDefault="00BF659F">
      <w:pPr>
        <w:pStyle w:val="ConsPlusNormal"/>
        <w:jc w:val="both"/>
      </w:pPr>
      <w:r>
        <w:t xml:space="preserve">(в ред. Постановлений Правительства Оренбургской области от 21.10.2011 </w:t>
      </w:r>
      <w:hyperlink r:id="rId106">
        <w:r>
          <w:rPr>
            <w:color w:val="0000FF"/>
          </w:rPr>
          <w:t>N 1034-п</w:t>
        </w:r>
      </w:hyperlink>
      <w:r>
        <w:t xml:space="preserve">, от 25.08.2020 </w:t>
      </w:r>
      <w:hyperlink r:id="rId107">
        <w:r>
          <w:rPr>
            <w:color w:val="0000FF"/>
          </w:rPr>
          <w:t>N 709-п</w:t>
        </w:r>
      </w:hyperlink>
      <w:r>
        <w:t>)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t>Организации всех форм собственности участвуют в ликвидации чрезвычайных ситуаций за счет собственных средств.</w:t>
      </w:r>
    </w:p>
    <w:p w:rsidR="00BF659F" w:rsidRDefault="00BF659F">
      <w:pPr>
        <w:pStyle w:val="ConsPlusNormal"/>
        <w:spacing w:before="220"/>
        <w:ind w:firstLine="540"/>
        <w:jc w:val="both"/>
      </w:pPr>
      <w:r>
        <w:lastRenderedPageBreak/>
        <w:t>Создание и расходование резервного фонда финансовых средств, предусмотренных в областном бюджете в целях ликвидации чрезвычайных ситуаций межмуниципального и регионального характера, осуществляются в порядке, установленном нормативными правовыми актами Оренбургской области.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right"/>
        <w:outlineLvl w:val="0"/>
      </w:pPr>
      <w:r>
        <w:t>Приложение N 2</w:t>
      </w:r>
    </w:p>
    <w:p w:rsidR="00BF659F" w:rsidRDefault="00BF659F">
      <w:pPr>
        <w:pStyle w:val="ConsPlusNormal"/>
        <w:jc w:val="right"/>
      </w:pPr>
      <w:r>
        <w:t>к постановлению</w:t>
      </w:r>
    </w:p>
    <w:p w:rsidR="00BF659F" w:rsidRDefault="00BF659F">
      <w:pPr>
        <w:pStyle w:val="ConsPlusNormal"/>
        <w:jc w:val="right"/>
      </w:pPr>
      <w:r>
        <w:t>Правительства</w:t>
      </w:r>
    </w:p>
    <w:p w:rsidR="00BF659F" w:rsidRDefault="00BF659F">
      <w:pPr>
        <w:pStyle w:val="ConsPlusNormal"/>
        <w:jc w:val="right"/>
      </w:pPr>
      <w:r>
        <w:t>Оренбургской области</w:t>
      </w:r>
    </w:p>
    <w:p w:rsidR="00BF659F" w:rsidRDefault="00BF659F">
      <w:pPr>
        <w:pStyle w:val="ConsPlusNormal"/>
        <w:jc w:val="right"/>
      </w:pPr>
      <w:r>
        <w:t>от 30 ноября 2009 г. N 593-п</w:t>
      </w: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Title"/>
        <w:jc w:val="center"/>
      </w:pPr>
      <w:bookmarkStart w:id="1" w:name="P268"/>
      <w:bookmarkEnd w:id="1"/>
      <w:r>
        <w:t>ПЕРЕЧЕНЬ</w:t>
      </w:r>
    </w:p>
    <w:p w:rsidR="00BF659F" w:rsidRDefault="00BF659F">
      <w:pPr>
        <w:pStyle w:val="ConsPlusTitle"/>
        <w:jc w:val="center"/>
      </w:pPr>
      <w:r>
        <w:t>служб Оренбургской территориальной подсистемы</w:t>
      </w:r>
    </w:p>
    <w:p w:rsidR="00BF659F" w:rsidRDefault="00BF659F">
      <w:pPr>
        <w:pStyle w:val="ConsPlusTitle"/>
        <w:jc w:val="center"/>
      </w:pPr>
      <w:r>
        <w:t>единой государственной системы предупреждения</w:t>
      </w:r>
    </w:p>
    <w:p w:rsidR="00BF659F" w:rsidRDefault="00BF659F">
      <w:pPr>
        <w:pStyle w:val="ConsPlusTitle"/>
        <w:jc w:val="center"/>
      </w:pPr>
      <w:r>
        <w:t>и ликвидации чрезвычайных ситуаций</w:t>
      </w:r>
    </w:p>
    <w:p w:rsidR="00BF659F" w:rsidRDefault="00BF6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6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BF659F" w:rsidRDefault="00BF659F">
            <w:pPr>
              <w:pStyle w:val="ConsPlusNormal"/>
              <w:jc w:val="center"/>
            </w:pPr>
            <w:r>
              <w:rPr>
                <w:color w:val="392C69"/>
              </w:rPr>
              <w:t>от 25.08.2020 N 709-п)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59F" w:rsidRDefault="00BF659F">
            <w:pPr>
              <w:pStyle w:val="ConsPlusNormal"/>
            </w:pPr>
          </w:p>
        </w:tc>
      </w:tr>
    </w:tbl>
    <w:p w:rsidR="00BF659F" w:rsidRDefault="00BF6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4025"/>
        <w:gridCol w:w="4472"/>
      </w:tblGrid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  <w:jc w:val="center"/>
            </w:pPr>
            <w:r>
              <w:t>Наименование службы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  <w:jc w:val="center"/>
            </w:pPr>
            <w:r>
              <w:t>Наименование органа исполнительной власти Оренбургской области, ответственного за создание службы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  <w:jc w:val="center"/>
            </w:pPr>
            <w:r>
              <w:t>3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медицины катастроф (медико-санитарного обеспечения ликвидации чрезвычайных ситуаций)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здравоохранения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инженерного обеспечения мероприятий по предупреждению и ликвидации чрезвычайных ситуаций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строительства, жилищно-коммунального, дорожного хозяйства и транспорта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коммунально-технического обеспечения мероприятий по предупреждению и ликвидации чрезвычайных ситуаций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строительства, жилищно-коммунального, дорожного хозяйства и транспорта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транспортного обеспечения ликвидации чрезвычайных ситуаций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строительства, жилищно-коммунального, дорожного хозяйства и транспорта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связи при угрозе возникновения или возникновении чрезвычайных ситуаций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цифрового развития и связи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 xml:space="preserve">Служба обеспечения питанием и предметами первой необходимости в </w:t>
            </w:r>
            <w:r>
              <w:lastRenderedPageBreak/>
              <w:t>чрезвычайных ситуациях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lastRenderedPageBreak/>
              <w:t xml:space="preserve">министерство сельского хозяйства, торговли, пищевой и перерабатывающей </w:t>
            </w:r>
            <w:r>
              <w:lastRenderedPageBreak/>
              <w:t>промышленности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защиты сельскохозяйственных животных и растений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сельского хозяйства, торговли, пищевой и перерабатывающей промышленности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обеспечения горюче-смазочными материалами аварийно-спасательных работ в чрезвычайных ситуациях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промышленности и энергетики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энергообеспечения населения и аварийно-спасательных работ в чрезвычайных ситуациях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промышленности и энергетики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экологической безопасности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охраны лесов от пожаров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BF659F">
        <w:tc>
          <w:tcPr>
            <w:tcW w:w="594" w:type="dxa"/>
          </w:tcPr>
          <w:p w:rsidR="00BF659F" w:rsidRDefault="00BF6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BF659F" w:rsidRDefault="00BF659F">
            <w:pPr>
              <w:pStyle w:val="ConsPlusNormal"/>
            </w:pPr>
            <w:r>
              <w:t>Служба мониторинга, лабораторного контроля и прогнозирования чрезвычайных ситуаций</w:t>
            </w:r>
          </w:p>
        </w:tc>
        <w:tc>
          <w:tcPr>
            <w:tcW w:w="4472" w:type="dxa"/>
          </w:tcPr>
          <w:p w:rsidR="00BF659F" w:rsidRDefault="00BF659F">
            <w:pPr>
              <w:pStyle w:val="ConsPlusNormal"/>
            </w:pPr>
            <w:r>
              <w:t>департамент пожарной безопасности и гражданской защиты Оренбургской области</w:t>
            </w:r>
          </w:p>
        </w:tc>
      </w:tr>
    </w:tbl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jc w:val="both"/>
      </w:pPr>
    </w:p>
    <w:p w:rsidR="00BF659F" w:rsidRDefault="00BF65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A1C" w:rsidRDefault="006E1A1C">
      <w:bookmarkStart w:id="2" w:name="_GoBack"/>
      <w:bookmarkEnd w:id="2"/>
    </w:p>
    <w:sectPr w:rsidR="006E1A1C" w:rsidSect="00A5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9F"/>
    <w:rsid w:val="006E1A1C"/>
    <w:rsid w:val="00B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00FE-5779-4345-8069-B7DF826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6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6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AAE654AAFCEB4B0936D283141E7247C779D96EDEF404E74E88534555460F9FB60A392639C8F5E382FA0D8308CFAB7DE24CCB464307AE3E52336B3Dv3Q9G" TargetMode="External"/><Relationship Id="rId21" Type="http://schemas.openxmlformats.org/officeDocument/2006/relationships/hyperlink" Target="consultantplus://offline/ref=81AAE654AAFCEB4B0936D283141E7247C779D96EDAF300E44C830E4F5D1F039DB10566313E81F9E282FA0D860A90AE68F314C74E5419AA244E3169v3QCG" TargetMode="External"/><Relationship Id="rId42" Type="http://schemas.openxmlformats.org/officeDocument/2006/relationships/hyperlink" Target="consultantplus://offline/ref=81AAE654AAFCEB4B0936D283141E7247C779D96EDEF404E74E88534555460F9FB60A392639C8F5E382FA0D8209CFAB7DE24CCB464307AE3E52336B3Dv3Q9G" TargetMode="External"/><Relationship Id="rId47" Type="http://schemas.openxmlformats.org/officeDocument/2006/relationships/hyperlink" Target="consultantplus://offline/ref=81AAE654AAFCEB4B0936D283141E7247C779D96ED8FF03E44F830E4F5D1F039DB10566313E81F9E282FA0F830A90AE68F314C74E5419AA244E3169v3QCG" TargetMode="External"/><Relationship Id="rId63" Type="http://schemas.openxmlformats.org/officeDocument/2006/relationships/hyperlink" Target="consultantplus://offline/ref=81AAE654AAFCEB4B0936D283141E7247C779D96EDAF300E44C830E4F5D1F039DB10566313E81F9E282FA0C810A90AE68F314C74E5419AA244E3169v3QCG" TargetMode="External"/><Relationship Id="rId68" Type="http://schemas.openxmlformats.org/officeDocument/2006/relationships/hyperlink" Target="consultantplus://offline/ref=81AAE654AAFCEB4B0936D283141E7247C779D96EDCF104E547830E4F5D1F039DB10566313E81F9E282FA0F820A90AE68F314C74E5419AA244E3169v3QCG" TargetMode="External"/><Relationship Id="rId84" Type="http://schemas.openxmlformats.org/officeDocument/2006/relationships/hyperlink" Target="consultantplus://offline/ref=81AAE654AAFCEB4B0936D283141E7247C779D96ED8FF03E44F830E4F5D1F039DB10566313E81F9E282FA09800A90AE68F314C74E5419AA244E3169v3QCG" TargetMode="External"/><Relationship Id="rId89" Type="http://schemas.openxmlformats.org/officeDocument/2006/relationships/hyperlink" Target="consultantplus://offline/ref=81AAE654AAFCEB4B0936CC8E02722F43C5728765DEF60DB013DC55120A1609CAF64A3F737A8CF8E38AF159D24591F22DAF07C643541BAE38v4Q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AAE654AAFCEB4B0936D283141E7247C779D96EDEF604E04A8D534555460F9FB60A392639C8F5E382FA0D8306CFAB7DE24CCB464307AE3E52336B3Dv3Q9G" TargetMode="External"/><Relationship Id="rId29" Type="http://schemas.openxmlformats.org/officeDocument/2006/relationships/hyperlink" Target="consultantplus://offline/ref=81AAE654AAFCEB4B0936D283141E7247C779D96EDEF604E04A8D534555460F9FB60A392639C8F5E382FA0D8208CFAB7DE24CCB464307AE3E52336B3Dv3Q9G" TargetMode="External"/><Relationship Id="rId107" Type="http://schemas.openxmlformats.org/officeDocument/2006/relationships/hyperlink" Target="consultantplus://offline/ref=81AAE654AAFCEB4B0936D283141E7247C779D96EDEF604E04A8D534555460F9FB60A392639C8F5E382FA0D8404CFAB7DE24CCB464307AE3E52336B3Dv3Q9G" TargetMode="External"/><Relationship Id="rId11" Type="http://schemas.openxmlformats.org/officeDocument/2006/relationships/hyperlink" Target="consultantplus://offline/ref=81AAE654AAFCEB4B0936D283141E7247C779D96EDEF404E74E88534555460F9FB60A392639C8F5E382FA0D8307CFAB7DE24CCB464307AE3E52336B3Dv3Q9G" TargetMode="External"/><Relationship Id="rId24" Type="http://schemas.openxmlformats.org/officeDocument/2006/relationships/hyperlink" Target="consultantplus://offline/ref=81AAE654AAFCEB4B0936D283141E7247C779D96EDEF604E04A8D534555460F9FB60A392639C8F5E382FA0D8200CFAB7DE24CCB464307AE3E52336B3Dv3Q9G" TargetMode="External"/><Relationship Id="rId32" Type="http://schemas.openxmlformats.org/officeDocument/2006/relationships/hyperlink" Target="consultantplus://offline/ref=81AAE654AAFCEB4B0936D283141E7247C779D96EDEF404E74E88534555460F9FB60A392639C8F5E382FA0D8203CFAB7DE24CCB464307AE3E52336B3Dv3Q9G" TargetMode="External"/><Relationship Id="rId37" Type="http://schemas.openxmlformats.org/officeDocument/2006/relationships/hyperlink" Target="consultantplus://offline/ref=81AAE654AAFCEB4B0936D283141E7247C779D96EDCF104E547830E4F5D1F039DB10566313E81F9E282FA0D850A90AE68F314C74E5419AA244E3169v3QCG" TargetMode="External"/><Relationship Id="rId40" Type="http://schemas.openxmlformats.org/officeDocument/2006/relationships/hyperlink" Target="consultantplus://offline/ref=81AAE654AAFCEB4B0936D283141E7247C779D96EDCF104E547830E4F5D1F039DB10566313E81F9E282FA0D850A90AE68F314C74E5419AA244E3169v3QCG" TargetMode="External"/><Relationship Id="rId45" Type="http://schemas.openxmlformats.org/officeDocument/2006/relationships/hyperlink" Target="consultantplus://offline/ref=81AAE654AAFCEB4B0936D283141E7247C779D96EDEF604E04A8D534555460F9FB60A392639C8F5E382FA0D8002CFAB7DE24CCB464307AE3E52336B3Dv3Q9G" TargetMode="External"/><Relationship Id="rId53" Type="http://schemas.openxmlformats.org/officeDocument/2006/relationships/hyperlink" Target="consultantplus://offline/ref=81AAE654AAFCEB4B0936D283141E7247C779D96EDEF604E04A8D534555460F9FB60A392639C8F5E382FA0D8601CFAB7DE24CCB464307AE3E52336B3Dv3Q9G" TargetMode="External"/><Relationship Id="rId58" Type="http://schemas.openxmlformats.org/officeDocument/2006/relationships/hyperlink" Target="consultantplus://offline/ref=81AAE654AAFCEB4B0936D283141E7247C779D96EDEF604E04A8D534555460F9FB60A392639C8F5E382FA0D8607CFAB7DE24CCB464307AE3E52336B3Dv3Q9G" TargetMode="External"/><Relationship Id="rId66" Type="http://schemas.openxmlformats.org/officeDocument/2006/relationships/hyperlink" Target="consultantplus://offline/ref=81AAE654AAFCEB4B0936D283141E7247C779D96EDEF604E04A8D534555460F9FB60A392639C8F5E382FA0D8608CFAB7DE24CCB464307AE3E52336B3Dv3Q9G" TargetMode="External"/><Relationship Id="rId74" Type="http://schemas.openxmlformats.org/officeDocument/2006/relationships/hyperlink" Target="consultantplus://offline/ref=81AAE654AAFCEB4B0936D283141E7247C779D96EDCF104E547830E4F5D1F039DB10566313E81F9E282FA0D850A90AE68F314C74E5419AA244E3169v3QCG" TargetMode="External"/><Relationship Id="rId79" Type="http://schemas.openxmlformats.org/officeDocument/2006/relationships/hyperlink" Target="consultantplus://offline/ref=81AAE654AAFCEB4B0936D283141E7247C779D96ED8FF03E44F830E4F5D1F039DB10566313E81F9E282FA0E850A90AE68F314C74E5419AA244E3169v3QCG" TargetMode="External"/><Relationship Id="rId87" Type="http://schemas.openxmlformats.org/officeDocument/2006/relationships/hyperlink" Target="consultantplus://offline/ref=81AAE654AAFCEB4B0936D283141E7247C779D96ED7FE05E24B830E4F5D1F039DB10566313E81F9E282FA0D860A90AE68F314C74E5419AA244E3169v3QCG" TargetMode="External"/><Relationship Id="rId102" Type="http://schemas.openxmlformats.org/officeDocument/2006/relationships/hyperlink" Target="consultantplus://offline/ref=81AAE654AAFCEB4B0936D283141E7247C779D96EDEF604E04A8D534555460F9FB60A392639C8F5E382FA0D8508CFAB7DE24CCB464307AE3E52336B3Dv3Q9G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81AAE654AAFCEB4B0936D283141E7247C779D96EDCF104E547830E4F5D1F039DB10566313E81F9E282FA0D870A90AE68F314C74E5419AA244E3169v3QCG" TargetMode="External"/><Relationship Id="rId61" Type="http://schemas.openxmlformats.org/officeDocument/2006/relationships/hyperlink" Target="consultantplus://offline/ref=81AAE654AAFCEB4B0936D283141E7247C779D96ED8FF03E44F830E4F5D1F039DB10566313E81F9E282FA0F870A90AE68F314C74E5419AA244E3169v3QCG" TargetMode="External"/><Relationship Id="rId82" Type="http://schemas.openxmlformats.org/officeDocument/2006/relationships/hyperlink" Target="consultantplus://offline/ref=81AAE654AAFCEB4B0936D283141E7247C779D96EDAF300E44C830E4F5D1F039DB10566313E81F9E282FA0C850A90AE68F314C74E5419AA244E3169v3QCG" TargetMode="External"/><Relationship Id="rId90" Type="http://schemas.openxmlformats.org/officeDocument/2006/relationships/hyperlink" Target="consultantplus://offline/ref=81AAE654AAFCEB4B0936CC8E02722F43C3718765DCF00DB013DC55120A1609CAF64A3F707A89F3B6D3BE588E00CDE12CA207C44748v1QAG" TargetMode="External"/><Relationship Id="rId95" Type="http://schemas.openxmlformats.org/officeDocument/2006/relationships/hyperlink" Target="consultantplus://offline/ref=81AAE654AAFCEB4B0936CC8E02722F43C3718765DCF00DB013DC55120A1609CAF64A3F707B88F3B6D3BE588E00CDE12CA207C44748v1QAG" TargetMode="External"/><Relationship Id="rId19" Type="http://schemas.openxmlformats.org/officeDocument/2006/relationships/hyperlink" Target="consultantplus://offline/ref=81AAE654AAFCEB4B0936D283141E7247C779D96EDCF104E547830E4F5D1F039DB10566313E81F9E282FA0D860A90AE68F314C74E5419AA244E3169v3QCG" TargetMode="External"/><Relationship Id="rId14" Type="http://schemas.openxmlformats.org/officeDocument/2006/relationships/hyperlink" Target="consultantplus://offline/ref=81AAE654AAFCEB4B0936D283141E7247C779D96EDEF702E44E8F534555460F9FB60A392639C8F5E382FA0D8205CFAB7DE24CCB464307AE3E52336B3Dv3Q9G" TargetMode="External"/><Relationship Id="rId22" Type="http://schemas.openxmlformats.org/officeDocument/2006/relationships/hyperlink" Target="consultantplus://offline/ref=81AAE654AAFCEB4B0936D283141E7247C779D96ED8FF03E44F830E4F5D1F039DB10566313E81F9E282FA0D840A90AE68F314C74E5419AA244E3169v3QCG" TargetMode="External"/><Relationship Id="rId27" Type="http://schemas.openxmlformats.org/officeDocument/2006/relationships/hyperlink" Target="consultantplus://offline/ref=81AAE654AAFCEB4B0936D283141E7247C779D96EDEF604E04A8D534555460F9FB60A392639C8F5E382FA0D8205CFAB7DE24CCB464307AE3E52336B3Dv3Q9G" TargetMode="External"/><Relationship Id="rId30" Type="http://schemas.openxmlformats.org/officeDocument/2006/relationships/hyperlink" Target="consultantplus://offline/ref=81AAE654AAFCEB4B0936D283141E7247C779D96EDEF604E04A8D534555460F9FB60A392639C8F5E382FA0D8101CFAB7DE24CCB464307AE3E52336B3Dv3Q9G" TargetMode="External"/><Relationship Id="rId35" Type="http://schemas.openxmlformats.org/officeDocument/2006/relationships/hyperlink" Target="consultantplus://offline/ref=81AAE654AAFCEB4B0936D283141E7247C779D96EDEF404E74E88534555460F9FB60A392639C8F5E382FA0D8206CFAB7DE24CCB464307AE3E52336B3Dv3Q9G" TargetMode="External"/><Relationship Id="rId43" Type="http://schemas.openxmlformats.org/officeDocument/2006/relationships/hyperlink" Target="consultantplus://offline/ref=81AAE654AAFCEB4B0936D283141E7247C779D96EDEF404E74E88534555460F9FB60A392639C8F5E382FA0D8106CFAB7DE24CCB464307AE3E52336B3Dv3Q9G" TargetMode="External"/><Relationship Id="rId48" Type="http://schemas.openxmlformats.org/officeDocument/2006/relationships/hyperlink" Target="consultantplus://offline/ref=81AAE654AAFCEB4B0936D283141E7247C779D96EDEF604E04A8D534555460F9FB60A392639C8F5E382FA0D8702CFAB7DE24CCB464307AE3E52336B3Dv3Q9G" TargetMode="External"/><Relationship Id="rId56" Type="http://schemas.openxmlformats.org/officeDocument/2006/relationships/hyperlink" Target="consultantplus://offline/ref=81AAE654AAFCEB4B0936CC8E02722F43C3708562DFF60DB013DC55120A1609CAF64A3F737A8CF8EA8AF159D24591F22DAF07C643541BAE38v4QFG" TargetMode="External"/><Relationship Id="rId64" Type="http://schemas.openxmlformats.org/officeDocument/2006/relationships/hyperlink" Target="consultantplus://offline/ref=81AAE654AAFCEB4B0936D283141E7247C779D96EDAF300E44C830E4F5D1F039DB10566313E81F9E282FA0C800A90AE68F314C74E5419AA244E3169v3QCG" TargetMode="External"/><Relationship Id="rId69" Type="http://schemas.openxmlformats.org/officeDocument/2006/relationships/hyperlink" Target="consultantplus://offline/ref=81AAE654AAFCEB4B0936D283141E7247C779D96EDEF604E04A8D534555460F9FB60A392639C8F5E382FA0D8500CFAB7DE24CCB464307AE3E52336B3Dv3Q9G" TargetMode="External"/><Relationship Id="rId77" Type="http://schemas.openxmlformats.org/officeDocument/2006/relationships/hyperlink" Target="consultantplus://offline/ref=81AAE654AAFCEB4B0936D283141E7247C779D96EDAF300E44C830E4F5D1F039DB10566313E81F9E282FA0C860A90AE68F314C74E5419AA244E3169v3QCG" TargetMode="External"/><Relationship Id="rId100" Type="http://schemas.openxmlformats.org/officeDocument/2006/relationships/hyperlink" Target="consultantplus://offline/ref=81AAE654AAFCEB4B0936D283141E7247C779D96EDBF000E44A830E4F5D1F039DB10566313E81F9E282FA0C860A90AE68F314C74E5419AA244E3169v3QCG" TargetMode="External"/><Relationship Id="rId105" Type="http://schemas.openxmlformats.org/officeDocument/2006/relationships/hyperlink" Target="consultantplus://offline/ref=81AAE654AAFCEB4B0936D283141E7247C779D96EDBF000E44A830E4F5D1F039DB10566313E81F9E282FA0C860A90AE68F314C74E5419AA244E3169v3QCG" TargetMode="External"/><Relationship Id="rId8" Type="http://schemas.openxmlformats.org/officeDocument/2006/relationships/hyperlink" Target="consultantplus://offline/ref=81AAE654AAFCEB4B0936D283141E7247C779D96ED8FF03E44F830E4F5D1F039DB10566313E81F9E282FA0D870A90AE68F314C74E5419AA244E3169v3QCG" TargetMode="External"/><Relationship Id="rId51" Type="http://schemas.openxmlformats.org/officeDocument/2006/relationships/hyperlink" Target="consultantplus://offline/ref=81AAE654AAFCEB4B0936D283141E7247C779D96EDEF604E04A8D534555460F9FB60A392639C8F5E382FA0D8705CFAB7DE24CCB464307AE3E52336B3Dv3Q9G" TargetMode="External"/><Relationship Id="rId72" Type="http://schemas.openxmlformats.org/officeDocument/2006/relationships/hyperlink" Target="consultantplus://offline/ref=81AAE654AAFCEB4B0936D283141E7247C779D96ED8FF03E44F830E4F5D1F039DB10566313E81F9E282FA0F840A90AE68F314C74E5419AA244E3169v3QCG" TargetMode="External"/><Relationship Id="rId80" Type="http://schemas.openxmlformats.org/officeDocument/2006/relationships/hyperlink" Target="consultantplus://offline/ref=81AAE654AAFCEB4B0936D283141E7247C779D96ED8FF03E44F830E4F5D1F039DB10566313E81F9E282FA0E8B0A90AE68F314C74E5419AA244E3169v3QCG" TargetMode="External"/><Relationship Id="rId85" Type="http://schemas.openxmlformats.org/officeDocument/2006/relationships/hyperlink" Target="consultantplus://offline/ref=81AAE654AAFCEB4B0936D283141E7247C779D96EDEF604E04A8D534555460F9FB60A392639C8F5E382FA0D8503CFAB7DE24CCB464307AE3E52336B3Dv3Q9G" TargetMode="External"/><Relationship Id="rId93" Type="http://schemas.openxmlformats.org/officeDocument/2006/relationships/hyperlink" Target="consultantplus://offline/ref=81AAE654AAFCEB4B0936D283141E7247C779D96EDEF404E74E88534555460F9FB60A392639C8F5E382FA0D8700CFAB7DE24CCB464307AE3E52336B3Dv3Q9G" TargetMode="External"/><Relationship Id="rId98" Type="http://schemas.openxmlformats.org/officeDocument/2006/relationships/hyperlink" Target="consultantplus://offline/ref=81AAE654AAFCEB4B0936D283141E7247C779D96EDEF604E04A8D534555460F9FB60A392639C8F5E382FA0D8504CFAB7DE24CCB464307AE3E52336B3Dv3Q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AAE654AAFCEB4B0936CC8E02722F43C3718765DCF00DB013DC55120A1609CAF64A3F737A8CF9EB85F159D24591F22DAF07C643541BAE38v4QFG" TargetMode="External"/><Relationship Id="rId17" Type="http://schemas.openxmlformats.org/officeDocument/2006/relationships/hyperlink" Target="consultantplus://offline/ref=81AAE654AAFCEB4B0936D283141E7247C779D96EDEF206E14D830E4F5D1F039DB10566233ED9F5E38BE40D871FC6FF2EvAQ5G" TargetMode="External"/><Relationship Id="rId25" Type="http://schemas.openxmlformats.org/officeDocument/2006/relationships/hyperlink" Target="consultantplus://offline/ref=81AAE654AAFCEB4B0936D283141E7247C779D96EDEF404E74E88534555460F9FB60A392639C8F5E382FA0D8309CFAB7DE24CCB464307AE3E52336B3Dv3Q9G" TargetMode="External"/><Relationship Id="rId33" Type="http://schemas.openxmlformats.org/officeDocument/2006/relationships/hyperlink" Target="consultantplus://offline/ref=81AAE654AAFCEB4B0936D283141E7247C779D96EDEF404E74E88534555460F9FB60A392639C8F5E382FA0D8205CFAB7DE24CCB464307AE3E52336B3Dv3Q9G" TargetMode="External"/><Relationship Id="rId38" Type="http://schemas.openxmlformats.org/officeDocument/2006/relationships/hyperlink" Target="consultantplus://offline/ref=81AAE654AAFCEB4B0936D283141E7247C779D96EDEF604E04A8D534555460F9FB60A392639C8F5E382FA0D8108CFAB7DE24CCB464307AE3E52336B3Dv3Q9G" TargetMode="External"/><Relationship Id="rId46" Type="http://schemas.openxmlformats.org/officeDocument/2006/relationships/hyperlink" Target="consultantplus://offline/ref=81AAE654AAFCEB4B0936D283141E7247C779D96EDEF404E74E88534555460F9FB60A392639C8F5E382FA0D8000CFAB7DE24CCB464307AE3E52336B3Dv3Q9G" TargetMode="External"/><Relationship Id="rId59" Type="http://schemas.openxmlformats.org/officeDocument/2006/relationships/hyperlink" Target="consultantplus://offline/ref=81AAE654AAFCEB4B0936D283141E7247C779D96EDCF104E547830E4F5D1F039DB10566313E81F9E282FA0C860A90AE68F314C74E5419AA244E3169v3QCG" TargetMode="External"/><Relationship Id="rId67" Type="http://schemas.openxmlformats.org/officeDocument/2006/relationships/hyperlink" Target="consultantplus://offline/ref=81AAE654AAFCEB4B0936D283141E7247C779D96EDEF604E04A8D534555460F9FB60A392639C8F5E382FA0D8501CFAB7DE24CCB464307AE3E52336B3Dv3Q9G" TargetMode="External"/><Relationship Id="rId103" Type="http://schemas.openxmlformats.org/officeDocument/2006/relationships/hyperlink" Target="consultantplus://offline/ref=81AAE654AAFCEB4B0936D283141E7247C779D96EDEF604E04A8D534555460F9FB60A392639C8F5E382FA0D8401CFAB7DE24CCB464307AE3E52336B3Dv3Q9G" TargetMode="External"/><Relationship Id="rId108" Type="http://schemas.openxmlformats.org/officeDocument/2006/relationships/hyperlink" Target="consultantplus://offline/ref=81AAE654AAFCEB4B0936D283141E7247C779D96EDEF604E04A8D534555460F9FB60A392639C8F5E382FA0D8407CFAB7DE24CCB464307AE3E52336B3Dv3Q9G" TargetMode="External"/><Relationship Id="rId20" Type="http://schemas.openxmlformats.org/officeDocument/2006/relationships/hyperlink" Target="consultantplus://offline/ref=81AAE654AAFCEB4B0936D283141E7247C779D96EDBF000E44A830E4F5D1F039DB10566313E81F9E282FA0D870A90AE68F314C74E5419AA244E3169v3QCG" TargetMode="External"/><Relationship Id="rId41" Type="http://schemas.openxmlformats.org/officeDocument/2006/relationships/hyperlink" Target="consultantplus://offline/ref=81AAE654AAFCEB4B0936D283141E7247C779D96EDAF300E44C830E4F5D1F039DB10566313E81F9E282FA0D8B0A90AE68F314C74E5419AA244E3169v3QCG" TargetMode="External"/><Relationship Id="rId54" Type="http://schemas.openxmlformats.org/officeDocument/2006/relationships/hyperlink" Target="consultantplus://offline/ref=81AAE654AAFCEB4B0936D283141E7247C779D96EDEF404E74E88534555460F9FB60A392639C8F5E382FA0D8004CFAB7DE24CCB464307AE3E52336B3Dv3Q9G" TargetMode="External"/><Relationship Id="rId62" Type="http://schemas.openxmlformats.org/officeDocument/2006/relationships/hyperlink" Target="consultantplus://offline/ref=81AAE654AAFCEB4B0936D283141E7247C779D96EDEF604E04A8D534555460F9FB60A392639C8F5E382FA0D8606CFAB7DE24CCB464307AE3E52336B3Dv3Q9G" TargetMode="External"/><Relationship Id="rId70" Type="http://schemas.openxmlformats.org/officeDocument/2006/relationships/hyperlink" Target="consultantplus://offline/ref=81AAE654AAFCEB4B0936D283141E7247C779D96ED8FF03E44F830E4F5D1F039DB10566313E81F9E282FA0F860A90AE68F314C74E5419AA244E3169v3QCG" TargetMode="External"/><Relationship Id="rId75" Type="http://schemas.openxmlformats.org/officeDocument/2006/relationships/hyperlink" Target="consultantplus://offline/ref=81AAE654AAFCEB4B0936D283141E7247C779D96ED8FF03E44F830E4F5D1F039DB10566313E81F9E282FA0F8A0A90AE68F314C74E5419AA244E3169v3QCG" TargetMode="External"/><Relationship Id="rId83" Type="http://schemas.openxmlformats.org/officeDocument/2006/relationships/hyperlink" Target="consultantplus://offline/ref=81AAE654AAFCEB4B0936D283141E7247C779D96ED8FF03E44F830E4F5D1F039DB10566313E81F9E282FA09810A90AE68F314C74E5419AA244E3169v3QCG" TargetMode="External"/><Relationship Id="rId88" Type="http://schemas.openxmlformats.org/officeDocument/2006/relationships/hyperlink" Target="consultantplus://offline/ref=81AAE654AAFCEB4B0936CC8E02722F43C5728765DEF60DB013DC55120A1609CAF64A3F737A8CF8E385F159D24591F22DAF07C643541BAE38v4QFG" TargetMode="External"/><Relationship Id="rId91" Type="http://schemas.openxmlformats.org/officeDocument/2006/relationships/hyperlink" Target="consultantplus://offline/ref=81AAE654AAFCEB4B0936CC8E02722F43C3718765DCF00DB013DC55120A1609CAF64A3F707B88F3B6D3BE588E00CDE12CA207C44748v1QAG" TargetMode="External"/><Relationship Id="rId96" Type="http://schemas.openxmlformats.org/officeDocument/2006/relationships/hyperlink" Target="consultantplus://offline/ref=81AAE654AAFCEB4B0936CC8E02722F43C3718765DCF00DB013DC55120A1609CAF64A3F707B89F3B6D3BE588E00CDE12CA207C44748v1Q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AE654AAFCEB4B0936D283141E7247C779D96EDBF000E44A830E4F5D1F039DB10566313E81F9E282FA0D870A90AE68F314C74E5419AA244E3169v3QCG" TargetMode="External"/><Relationship Id="rId15" Type="http://schemas.openxmlformats.org/officeDocument/2006/relationships/hyperlink" Target="consultantplus://offline/ref=81AAE654AAFCEB4B0936D283141E7247C779D96EDEF404E74E88534555460F9FB60A392639C8F5E382FA0D8306CFAB7DE24CCB464307AE3E52336B3Dv3Q9G" TargetMode="External"/><Relationship Id="rId23" Type="http://schemas.openxmlformats.org/officeDocument/2006/relationships/hyperlink" Target="consultantplus://offline/ref=81AAE654AAFCEB4B0936D283141E7247C779D96ED7FE05E24B830E4F5D1F039DB10566313E81F9E282FA0D870A90AE68F314C74E5419AA244E3169v3QCG" TargetMode="External"/><Relationship Id="rId28" Type="http://schemas.openxmlformats.org/officeDocument/2006/relationships/hyperlink" Target="consultantplus://offline/ref=81AAE654AAFCEB4B0936D283141E7247C779D96EDEF604E04A8D534555460F9FB60A392639C8F5E382FA0D8206CFAB7DE24CCB464307AE3E52336B3Dv3Q9G" TargetMode="External"/><Relationship Id="rId36" Type="http://schemas.openxmlformats.org/officeDocument/2006/relationships/hyperlink" Target="consultantplus://offline/ref=81AAE654AAFCEB4B0936D283141E7247C779D96EDEF604E04A8D534555460F9FB60A392639C8F5E382FA0D8100CFAB7DE24CCB464307AE3E52336B3Dv3Q9G" TargetMode="External"/><Relationship Id="rId49" Type="http://schemas.openxmlformats.org/officeDocument/2006/relationships/hyperlink" Target="consultantplus://offline/ref=81AAE654AAFCEB4B0936D283141E7247C779D96EDAF300E44C830E4F5D1F039DB10566313E81F9E282FA0C830A90AE68F314C74E5419AA244E3169v3QCG" TargetMode="External"/><Relationship Id="rId57" Type="http://schemas.openxmlformats.org/officeDocument/2006/relationships/hyperlink" Target="consultantplus://offline/ref=81AAE654AAFCEB4B0936D283141E7247C779D96EDEF604E04A8D534555460F9FB60A392639C8F5E382FA0D8602CFAB7DE24CCB464307AE3E52336B3Dv3Q9G" TargetMode="External"/><Relationship Id="rId106" Type="http://schemas.openxmlformats.org/officeDocument/2006/relationships/hyperlink" Target="consultantplus://offline/ref=81AAE654AAFCEB4B0936D283141E7247C779D96EDCF104E547830E4F5D1F039DB10566313E81F9E282FA0F850A90AE68F314C74E5419AA244E3169v3QCG" TargetMode="External"/><Relationship Id="rId10" Type="http://schemas.openxmlformats.org/officeDocument/2006/relationships/hyperlink" Target="consultantplus://offline/ref=81AAE654AAFCEB4B0936D283141E7247C779D96EDEF604E04A8D534555460F9FB60A392639C8F5E382FA0D8307CFAB7DE24CCB464307AE3E52336B3Dv3Q9G" TargetMode="External"/><Relationship Id="rId31" Type="http://schemas.openxmlformats.org/officeDocument/2006/relationships/hyperlink" Target="consultantplus://offline/ref=81AAE654AAFCEB4B0936D283141E7247C779D96EDEF404E74E88534555460F9FB60A392639C8F5E382FA0D8200CFAB7DE24CCB464307AE3E52336B3Dv3Q9G" TargetMode="External"/><Relationship Id="rId44" Type="http://schemas.openxmlformats.org/officeDocument/2006/relationships/hyperlink" Target="consultantplus://offline/ref=81AAE654AAFCEB4B0936D283141E7247C779D96EDEF404E74E88534555460F9FB60A392639C8F5E382FA0D8108CFAB7DE24CCB464307AE3E52336B3Dv3Q9G" TargetMode="External"/><Relationship Id="rId52" Type="http://schemas.openxmlformats.org/officeDocument/2006/relationships/hyperlink" Target="consultantplus://offline/ref=81AAE654AAFCEB4B0936D283141E7247C779D96EDEF604E04A8D534555460F9FB60A392639C8F5E382FA0D8709CFAB7DE24CCB464307AE3E52336B3Dv3Q9G" TargetMode="External"/><Relationship Id="rId60" Type="http://schemas.openxmlformats.org/officeDocument/2006/relationships/hyperlink" Target="consultantplus://offline/ref=81AAE654AAFCEB4B0936D283141E7247C779D96EDCF104E547830E4F5D1F039DB10566313E81F9E282FA0C840A90AE68F314C74E5419AA244E3169v3QCG" TargetMode="External"/><Relationship Id="rId65" Type="http://schemas.openxmlformats.org/officeDocument/2006/relationships/hyperlink" Target="consultantplus://offline/ref=81AAE654AAFCEB4B0936D283141E7247C779D96EDCF104E547830E4F5D1F039DB10566313E81F9E282FA0C8A0A90AE68F314C74E5419AA244E3169v3QCG" TargetMode="External"/><Relationship Id="rId73" Type="http://schemas.openxmlformats.org/officeDocument/2006/relationships/hyperlink" Target="consultantplus://offline/ref=81AAE654AAFCEB4B0936D283141E7247C779D96ED8FF03E44F830E4F5D1F039DB10566313E81F9E282FA0F8B0A90AE68F314C74E5419AA244E3169v3QCG" TargetMode="External"/><Relationship Id="rId78" Type="http://schemas.openxmlformats.org/officeDocument/2006/relationships/hyperlink" Target="consultantplus://offline/ref=81AAE654AAFCEB4B0936D283141E7247C779D96ED8FF03E44F830E4F5D1F039DB10566313E81F9E282FA0E870A90AE68F314C74E5419AA244E3169v3QCG" TargetMode="External"/><Relationship Id="rId81" Type="http://schemas.openxmlformats.org/officeDocument/2006/relationships/hyperlink" Target="consultantplus://offline/ref=81AAE654AAFCEB4B0936D283141E7247C779D96ED8FF03E44F830E4F5D1F039DB10566313E81F9E282FA09830A90AE68F314C74E5419AA244E3169v3QCG" TargetMode="External"/><Relationship Id="rId86" Type="http://schemas.openxmlformats.org/officeDocument/2006/relationships/hyperlink" Target="consultantplus://offline/ref=81AAE654AAFCEB4B0936D283141E7247C779D96EDEF604E04A8D534555460F9FB60A392639C8F5E382FA0D8503CFAB7DE24CCB464307AE3E52336B3Dv3Q9G" TargetMode="External"/><Relationship Id="rId94" Type="http://schemas.openxmlformats.org/officeDocument/2006/relationships/hyperlink" Target="consultantplus://offline/ref=81AAE654AAFCEB4B0936CC8E02722F43C3718765DCF00DB013DC55120A1609CAF64A3F707A89F3B6D3BE588E00CDE12CA207C44748v1QAG" TargetMode="External"/><Relationship Id="rId99" Type="http://schemas.openxmlformats.org/officeDocument/2006/relationships/hyperlink" Target="consultantplus://offline/ref=81AAE654AAFCEB4B0936D283141E7247C779D96EDEF604E04A8D534555460F9FB60A392639C8F5E382FA0D8509CFAB7DE24CCB464307AE3E52336B3Dv3Q9G" TargetMode="External"/><Relationship Id="rId101" Type="http://schemas.openxmlformats.org/officeDocument/2006/relationships/hyperlink" Target="consultantplus://offline/ref=81AAE654AAFCEB4B0936D283141E7247C779D96EDEF604E04A8D534555460F9FB60A392639C8F5E382FA0D8508CFAB7DE24CCB464307AE3E52336B3Dv3Q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AAE654AAFCEB4B0936D283141E7247C779D96ED7FE05E24B830E4F5D1F039DB10566313E81F9E282FA0D870A90AE68F314C74E5419AA244E3169v3QCG" TargetMode="External"/><Relationship Id="rId13" Type="http://schemas.openxmlformats.org/officeDocument/2006/relationships/hyperlink" Target="consultantplus://offline/ref=81AAE654AAFCEB4B0936CC8E02722F43C3768763DEF70DB013DC55120A1609CAF64A3F737A8CF8E080F159D24591F22DAF07C643541BAE38v4QFG" TargetMode="External"/><Relationship Id="rId18" Type="http://schemas.openxmlformats.org/officeDocument/2006/relationships/hyperlink" Target="consultantplus://offline/ref=81AAE654AAFCEB4B0936D283141E7247C779D96EDEF604E04A8D534555460F9FB60A392639C8F5E382FA0D8308CFAB7DE24CCB464307AE3E52336B3Dv3Q9G" TargetMode="External"/><Relationship Id="rId39" Type="http://schemas.openxmlformats.org/officeDocument/2006/relationships/hyperlink" Target="consultantplus://offline/ref=81AAE654AAFCEB4B0936D283141E7247C779D96EDEF604E04A8D534555460F9FB60A392639C8F5E382FA0D8000CFAB7DE24CCB464307AE3E52336B3Dv3Q9G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81AAE654AAFCEB4B0936D283141E7247C779D96EDEF404E74E88534555460F9FB60A392639C8F5E382FA0D8207CFAB7DE24CCB464307AE3E52336B3Dv3Q9G" TargetMode="External"/><Relationship Id="rId50" Type="http://schemas.openxmlformats.org/officeDocument/2006/relationships/hyperlink" Target="consultantplus://offline/ref=81AAE654AAFCEB4B0936D283141E7247C779D96EDCF104E547830E4F5D1F039DB10566313E81F9E282FA0C820A90AE68F314C74E5419AA244E3169v3QCG" TargetMode="External"/><Relationship Id="rId55" Type="http://schemas.openxmlformats.org/officeDocument/2006/relationships/hyperlink" Target="consultantplus://offline/ref=81AAE654AAFCEB4B0936D283141E7247C779D96EDEF404E74E88534555460F9FB60A392639C8F5E382FA0D8006CFAB7DE24CCB464307AE3E52336B3Dv3Q9G" TargetMode="External"/><Relationship Id="rId76" Type="http://schemas.openxmlformats.org/officeDocument/2006/relationships/hyperlink" Target="consultantplus://offline/ref=81AAE654AAFCEB4B0936D283141E7247C779D96ED8FF03E44F830E4F5D1F039DB10566313E81F9E282FA0E810A90AE68F314C74E5419AA244E3169v3QCG" TargetMode="External"/><Relationship Id="rId97" Type="http://schemas.openxmlformats.org/officeDocument/2006/relationships/hyperlink" Target="consultantplus://offline/ref=81AAE654AAFCEB4B0936D283141E7247C779D96EDEF404E74E88534555460F9FB60A392639C8F5E382FA0D8700CFAB7DE24CCB464307AE3E52336B3Dv3Q9G" TargetMode="External"/><Relationship Id="rId104" Type="http://schemas.openxmlformats.org/officeDocument/2006/relationships/hyperlink" Target="consultantplus://offline/ref=81AAE654AAFCEB4B0936D283141E7247C779D96EDBF000E44A830E4F5D1F039DB10566313E81F9E282FA0D860A90AE68F314C74E5419AA244E3169v3QCG" TargetMode="External"/><Relationship Id="rId7" Type="http://schemas.openxmlformats.org/officeDocument/2006/relationships/hyperlink" Target="consultantplus://offline/ref=81AAE654AAFCEB4B0936D283141E7247C779D96EDAF300E44C830E4F5D1F039DB10566313E81F9E282FA0D870A90AE68F314C74E5419AA244E3169v3QCG" TargetMode="External"/><Relationship Id="rId71" Type="http://schemas.openxmlformats.org/officeDocument/2006/relationships/hyperlink" Target="consultantplus://offline/ref=81AAE654AAFCEB4B0936D283141E7247C779D96EDEF404E74E88534555460F9FB60A392639C8F5E382FA0D8701CFAB7DE24CCB464307AE3E52336B3Dv3Q9G" TargetMode="External"/><Relationship Id="rId92" Type="http://schemas.openxmlformats.org/officeDocument/2006/relationships/hyperlink" Target="consultantplus://offline/ref=81AAE654AAFCEB4B0936D283141E7247C779D96EDEF604E04A8D534555460F9FB60A392639C8F5E382FA0D8502CFAB7DE24CCB464307AE3E52336B3Dv3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9056</Words>
  <Characters>51620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Мухьянов Эдуард Салимович</dc:creator>
  <cp:keywords/>
  <dc:description/>
  <cp:lastModifiedBy>Мухьянов Эдуард Салимович</cp:lastModifiedBy>
  <cp:revision>1</cp:revision>
  <dcterms:created xsi:type="dcterms:W3CDTF">2023-04-19T06:16:00Z</dcterms:created>
  <dcterms:modified xsi:type="dcterms:W3CDTF">2023-04-19T06:17:00Z</dcterms:modified>
</cp:coreProperties>
</file>