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E3" w:rsidRDefault="00F1482E" w:rsidP="00065327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44E3">
        <w:rPr>
          <w:rFonts w:ascii="Times New Roman" w:hAnsi="Times New Roman" w:cs="Times New Roman"/>
          <w:b/>
          <w:sz w:val="28"/>
          <w:szCs w:val="28"/>
        </w:rPr>
        <w:t>Вопросы,</w:t>
      </w:r>
      <w:r w:rsidR="006D44E3" w:rsidRPr="006D44E3">
        <w:rPr>
          <w:rFonts w:ascii="Times New Roman" w:hAnsi="Times New Roman" w:cs="Times New Roman"/>
          <w:b/>
          <w:sz w:val="28"/>
          <w:szCs w:val="28"/>
        </w:rPr>
        <w:t xml:space="preserve"> связанные с Декларационной кампанией за 2022 отчетный год.</w:t>
      </w:r>
    </w:p>
    <w:p w:rsidR="00065327" w:rsidRPr="00065327" w:rsidRDefault="00065327" w:rsidP="00065327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65327">
        <w:rPr>
          <w:rFonts w:ascii="Times New Roman" w:hAnsi="Times New Roman" w:cs="Times New Roman"/>
          <w:sz w:val="28"/>
          <w:szCs w:val="28"/>
        </w:rPr>
        <w:t xml:space="preserve">(стилистика </w:t>
      </w:r>
      <w:r w:rsidR="008B64E5">
        <w:rPr>
          <w:rFonts w:ascii="Times New Roman" w:hAnsi="Times New Roman" w:cs="Times New Roman"/>
          <w:sz w:val="28"/>
          <w:szCs w:val="28"/>
        </w:rPr>
        <w:t xml:space="preserve">и орфография </w:t>
      </w:r>
      <w:r w:rsidRPr="00065327">
        <w:rPr>
          <w:rFonts w:ascii="Times New Roman" w:hAnsi="Times New Roman" w:cs="Times New Roman"/>
          <w:sz w:val="28"/>
          <w:szCs w:val="28"/>
        </w:rPr>
        <w:t>вопросов сохранена)</w:t>
      </w:r>
    </w:p>
    <w:p w:rsidR="006D44E3" w:rsidRDefault="006D44E3" w:rsidP="00065327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1AE8" w:rsidRPr="00E23030" w:rsidRDefault="008B64E5" w:rsidP="00065327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BA1AE8" w:rsidRPr="00E23030">
        <w:rPr>
          <w:rFonts w:ascii="Times New Roman" w:hAnsi="Times New Roman" w:cs="Times New Roman"/>
          <w:sz w:val="28"/>
          <w:szCs w:val="28"/>
        </w:rPr>
        <w:t>1. Какой вид пользования указывается в подразделе 6.1. «Объекты недвижимого имущества, находящиеся в пользовании» Справки о доходах, расходах, об имуществе и обязательствах имущественного характера у гаража, если основание пользование гаража членство в гаражно-строительном кооперативе?</w:t>
      </w:r>
    </w:p>
    <w:p w:rsidR="00E23030" w:rsidRDefault="00E23030" w:rsidP="00065327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A1AE8" w:rsidRPr="00F77249" w:rsidRDefault="00E23030" w:rsidP="00065327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F77249">
        <w:rPr>
          <w:rFonts w:ascii="Times New Roman" w:hAnsi="Times New Roman" w:cs="Times New Roman"/>
          <w:b/>
          <w:i/>
          <w:sz w:val="28"/>
          <w:szCs w:val="28"/>
        </w:rPr>
        <w:t>Фактическое пользование имуществом Гаражно-строительного кооператива «КАРДАН»</w:t>
      </w:r>
      <w:r w:rsidR="00F7724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23030" w:rsidRDefault="00E23030" w:rsidP="00065327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1AE8" w:rsidRPr="00E23030" w:rsidRDefault="008B64E5" w:rsidP="00065327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BA1AE8" w:rsidRPr="00E23030">
        <w:rPr>
          <w:rFonts w:ascii="Times New Roman" w:hAnsi="Times New Roman" w:cs="Times New Roman"/>
          <w:sz w:val="28"/>
          <w:szCs w:val="28"/>
        </w:rPr>
        <w:t>2.</w:t>
      </w:r>
      <w:r w:rsidR="00BA1AE8" w:rsidRPr="00E23030"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 w:rsidR="00BA1AE8" w:rsidRPr="00E23030">
        <w:rPr>
          <w:rFonts w:ascii="Times New Roman" w:hAnsi="Times New Roman" w:cs="Times New Roman"/>
          <w:sz w:val="28"/>
          <w:szCs w:val="28"/>
        </w:rPr>
        <w:t>Распространяется ли действие</w:t>
      </w:r>
      <w:r w:rsidR="00BA1AE8" w:rsidRPr="00E23030">
        <w:rPr>
          <w:rFonts w:ascii="Times New Roman" w:hAnsi="Times New Roman" w:cs="Times New Roman"/>
          <w:color w:val="000000"/>
          <w:sz w:val="28"/>
          <w:szCs w:val="28"/>
        </w:rPr>
        <w:t xml:space="preserve"> приказа МЧС России </w:t>
      </w:r>
      <w:r>
        <w:rPr>
          <w:rFonts w:ascii="Times New Roman" w:hAnsi="Times New Roman" w:cs="Times New Roman"/>
          <w:sz w:val="28"/>
          <w:szCs w:val="28"/>
        </w:rPr>
        <w:t xml:space="preserve">от 15 апреля 2013 г. </w:t>
      </w:r>
      <w:r w:rsidR="00BA1AE8" w:rsidRPr="00E23030">
        <w:rPr>
          <w:rFonts w:ascii="Times New Roman" w:hAnsi="Times New Roman" w:cs="Times New Roman"/>
          <w:sz w:val="28"/>
          <w:szCs w:val="28"/>
        </w:rPr>
        <w:t xml:space="preserve">№ 252 «О работниках, замещающие отдельные должности на основании трудового договора </w:t>
      </w:r>
      <w:r w:rsidR="00BA1AE8" w:rsidRPr="00950C67">
        <w:rPr>
          <w:rFonts w:ascii="Times New Roman" w:hAnsi="Times New Roman" w:cs="Times New Roman"/>
          <w:b/>
          <w:sz w:val="28"/>
          <w:szCs w:val="28"/>
        </w:rPr>
        <w:t>в организациях, созданных для выполнения задач, поставленных перед МЧС России,</w:t>
      </w:r>
      <w:r w:rsidR="00BA1AE8" w:rsidRPr="00E23030">
        <w:rPr>
          <w:rFonts w:ascii="Times New Roman" w:hAnsi="Times New Roman" w:cs="Times New Roman"/>
          <w:sz w:val="28"/>
          <w:szCs w:val="28"/>
        </w:rPr>
        <w:t xml:space="preserve"> и гражданах, претендующих на замещение таких должностей» на работников Главного управления МЧС России </w:t>
      </w:r>
      <w:r>
        <w:rPr>
          <w:rFonts w:ascii="Times New Roman" w:hAnsi="Times New Roman" w:cs="Times New Roman"/>
          <w:sz w:val="28"/>
          <w:szCs w:val="28"/>
        </w:rPr>
        <w:br/>
      </w:r>
      <w:r w:rsidR="00BA1AE8" w:rsidRPr="00E23030">
        <w:rPr>
          <w:rFonts w:ascii="Times New Roman" w:hAnsi="Times New Roman" w:cs="Times New Roman"/>
          <w:sz w:val="28"/>
          <w:szCs w:val="28"/>
        </w:rPr>
        <w:t>по Республике Карелия?</w:t>
      </w:r>
    </w:p>
    <w:p w:rsidR="00E23030" w:rsidRDefault="00E23030" w:rsidP="00065327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2A234A" w:rsidRDefault="002A234A" w:rsidP="00065327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A234A">
        <w:rPr>
          <w:rFonts w:ascii="Times New Roman" w:hAnsi="Times New Roman" w:cs="Times New Roman"/>
          <w:b/>
          <w:i/>
          <w:sz w:val="28"/>
          <w:szCs w:val="28"/>
        </w:rPr>
        <w:t xml:space="preserve">Действие приказа </w:t>
      </w:r>
      <w:r w:rsidRPr="002A234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МЧС России </w:t>
      </w:r>
      <w:r w:rsidRPr="002A234A">
        <w:rPr>
          <w:rFonts w:ascii="Times New Roman" w:hAnsi="Times New Roman" w:cs="Times New Roman"/>
          <w:b/>
          <w:i/>
          <w:sz w:val="28"/>
          <w:szCs w:val="28"/>
        </w:rPr>
        <w:t>от 15 апре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ля 2013 г. </w:t>
      </w:r>
      <w:r w:rsidRPr="002A234A">
        <w:rPr>
          <w:rFonts w:ascii="Times New Roman" w:hAnsi="Times New Roman" w:cs="Times New Roman"/>
          <w:b/>
          <w:i/>
          <w:sz w:val="28"/>
          <w:szCs w:val="28"/>
        </w:rPr>
        <w:t>№ 252</w:t>
      </w:r>
      <w:r w:rsidRPr="00E23030">
        <w:rPr>
          <w:rFonts w:ascii="Times New Roman" w:hAnsi="Times New Roman" w:cs="Times New Roman"/>
          <w:sz w:val="28"/>
          <w:szCs w:val="28"/>
        </w:rPr>
        <w:t xml:space="preserve"> </w:t>
      </w:r>
      <w:r w:rsidRPr="002A234A">
        <w:rPr>
          <w:rFonts w:ascii="Times New Roman" w:hAnsi="Times New Roman" w:cs="Times New Roman"/>
          <w:b/>
          <w:i/>
          <w:sz w:val="28"/>
          <w:szCs w:val="28"/>
        </w:rPr>
        <w:t xml:space="preserve">распространяется </w:t>
      </w:r>
      <w:r w:rsidRPr="002A234A">
        <w:rPr>
          <w:rFonts w:ascii="Times New Roman" w:hAnsi="Times New Roman" w:cs="Times New Roman"/>
          <w:b/>
          <w:i/>
          <w:sz w:val="28"/>
          <w:szCs w:val="28"/>
          <w:u w:val="single"/>
        </w:rPr>
        <w:t>только на работников организаций</w:t>
      </w:r>
      <w:r w:rsidRPr="002A234A">
        <w:rPr>
          <w:rFonts w:ascii="Times New Roman" w:hAnsi="Times New Roman" w:cs="Times New Roman"/>
          <w:b/>
          <w:i/>
          <w:sz w:val="28"/>
          <w:szCs w:val="28"/>
        </w:rPr>
        <w:t>, созданных для выполнения задач</w:t>
      </w:r>
      <w:r>
        <w:rPr>
          <w:rFonts w:ascii="Times New Roman" w:hAnsi="Times New Roman" w:cs="Times New Roman"/>
          <w:b/>
          <w:i/>
          <w:sz w:val="28"/>
          <w:szCs w:val="28"/>
        </w:rPr>
        <w:t>, поставленных перед МЧС России и граждан</w:t>
      </w:r>
      <w:r w:rsidRPr="002A234A">
        <w:rPr>
          <w:rFonts w:ascii="Times New Roman" w:hAnsi="Times New Roman" w:cs="Times New Roman"/>
          <w:b/>
          <w:i/>
          <w:sz w:val="28"/>
          <w:szCs w:val="28"/>
        </w:rPr>
        <w:t>, претендующих на замещение таких должностей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BA1AE8" w:rsidRPr="002A234A" w:rsidRDefault="002A234A" w:rsidP="00065327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раб</w:t>
      </w:r>
      <w:r w:rsidR="008B64E5">
        <w:rPr>
          <w:rFonts w:ascii="Times New Roman" w:hAnsi="Times New Roman" w:cs="Times New Roman"/>
          <w:b/>
          <w:i/>
          <w:sz w:val="28"/>
          <w:szCs w:val="28"/>
        </w:rPr>
        <w:t xml:space="preserve">отников территориальных органов, в том числе </w:t>
      </w:r>
      <w:r w:rsidR="008B64E5">
        <w:rPr>
          <w:rFonts w:ascii="Times New Roman" w:hAnsi="Times New Roman" w:cs="Times New Roman"/>
          <w:b/>
          <w:i/>
          <w:sz w:val="28"/>
          <w:szCs w:val="28"/>
        </w:rPr>
        <w:br/>
        <w:t xml:space="preserve">и на </w:t>
      </w:r>
      <w:r w:rsidR="005A61EE">
        <w:rPr>
          <w:rFonts w:ascii="Times New Roman" w:hAnsi="Times New Roman" w:cs="Times New Roman"/>
          <w:b/>
          <w:i/>
          <w:sz w:val="28"/>
          <w:szCs w:val="28"/>
        </w:rPr>
        <w:t>работников Главного управления</w:t>
      </w:r>
      <w:r w:rsidR="008B64E5">
        <w:rPr>
          <w:rFonts w:ascii="Times New Roman" w:hAnsi="Times New Roman" w:cs="Times New Roman"/>
          <w:b/>
          <w:i/>
          <w:sz w:val="28"/>
          <w:szCs w:val="28"/>
        </w:rPr>
        <w:t xml:space="preserve"> МЧС России по Республике Карелия,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действие приказа </w:t>
      </w:r>
      <w:r w:rsidRPr="002A234A">
        <w:rPr>
          <w:rFonts w:ascii="Times New Roman" w:hAnsi="Times New Roman" w:cs="Times New Roman"/>
          <w:b/>
          <w:i/>
          <w:sz w:val="28"/>
          <w:szCs w:val="28"/>
        </w:rPr>
        <w:t>от 15 апре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ля 2013 г. </w:t>
      </w:r>
      <w:r w:rsidRPr="002A234A">
        <w:rPr>
          <w:rFonts w:ascii="Times New Roman" w:hAnsi="Times New Roman" w:cs="Times New Roman"/>
          <w:b/>
          <w:i/>
          <w:sz w:val="28"/>
          <w:szCs w:val="28"/>
        </w:rPr>
        <w:t>№ 252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</w:rPr>
        <w:t>не распространяется.</w:t>
      </w:r>
    </w:p>
    <w:p w:rsidR="006D44E3" w:rsidRDefault="006D44E3" w:rsidP="000653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0C81" w:rsidRDefault="008B64E5" w:rsidP="000653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BA1AE8" w:rsidRPr="00E23030">
        <w:rPr>
          <w:rFonts w:ascii="Times New Roman" w:hAnsi="Times New Roman" w:cs="Times New Roman"/>
          <w:sz w:val="28"/>
          <w:szCs w:val="28"/>
        </w:rPr>
        <w:t>3. Необходимо ли посылать запросы операторам информационных систем, в которых осуществляется выпуск цифровых финансовых активов, при проведении поверок в рамках указа Президента РФ № 1065, в случае, если в справках о доходах проверяемого лица нет информации о наличии у него цифровых финансовых активов?</w:t>
      </w:r>
    </w:p>
    <w:p w:rsidR="006E08E9" w:rsidRDefault="006E08E9" w:rsidP="000653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8E9">
        <w:rPr>
          <w:rFonts w:ascii="Times New Roman" w:hAnsi="Times New Roman" w:cs="Times New Roman"/>
          <w:bCs/>
          <w:sz w:val="28"/>
          <w:szCs w:val="28"/>
        </w:rPr>
        <w:t xml:space="preserve">Каким образом осуществлять проверки наличия цифровых финансовых активов, цифровой валюты у должностных лиц, замещающих должности, </w:t>
      </w:r>
      <w:r w:rsidR="008B64E5">
        <w:rPr>
          <w:rFonts w:ascii="Times New Roman" w:hAnsi="Times New Roman" w:cs="Times New Roman"/>
          <w:bCs/>
          <w:sz w:val="28"/>
          <w:szCs w:val="28"/>
        </w:rPr>
        <w:br/>
      </w:r>
      <w:r w:rsidRPr="006E08E9">
        <w:rPr>
          <w:rFonts w:ascii="Times New Roman" w:hAnsi="Times New Roman" w:cs="Times New Roman"/>
          <w:bCs/>
          <w:sz w:val="28"/>
          <w:szCs w:val="28"/>
        </w:rPr>
        <w:t>при замещении которых государственные служащие обязаны представлять сведения о доходах, а также у кандидатов на государственную службу?</w:t>
      </w:r>
    </w:p>
    <w:p w:rsidR="006D44E3" w:rsidRDefault="006D44E3" w:rsidP="00065327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B64E5" w:rsidRDefault="00E23030" w:rsidP="00065327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3030">
        <w:rPr>
          <w:rFonts w:ascii="Times New Roman" w:hAnsi="Times New Roman" w:cs="Times New Roman"/>
          <w:b/>
          <w:i/>
          <w:sz w:val="28"/>
          <w:szCs w:val="28"/>
        </w:rPr>
        <w:t xml:space="preserve">Да, </w:t>
      </w:r>
      <w:r w:rsidR="008B64E5">
        <w:rPr>
          <w:rFonts w:ascii="Times New Roman" w:hAnsi="Times New Roman" w:cs="Times New Roman"/>
          <w:b/>
          <w:i/>
          <w:sz w:val="28"/>
          <w:szCs w:val="28"/>
        </w:rPr>
        <w:t>при проведении проверки в соответствии с Указом Президента Российской Федерации от 21.09.2009 г. № 1065 необходимо направить запрос.</w:t>
      </w:r>
    </w:p>
    <w:p w:rsidR="006E08E9" w:rsidRPr="006E08E9" w:rsidRDefault="006E08E9" w:rsidP="00065327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Операторов всего 4, </w:t>
      </w:r>
      <w:r w:rsidR="00E23030" w:rsidRPr="00E23030">
        <w:rPr>
          <w:rFonts w:ascii="Times New Roman" w:hAnsi="Times New Roman" w:cs="Times New Roman"/>
          <w:b/>
          <w:i/>
          <w:sz w:val="28"/>
          <w:szCs w:val="28"/>
        </w:rPr>
        <w:t xml:space="preserve">из них ПАО Сбербанк, </w:t>
      </w:r>
      <w:proofErr w:type="gramStart"/>
      <w:r w:rsidR="00E23030" w:rsidRPr="00E23030">
        <w:rPr>
          <w:rFonts w:ascii="Times New Roman" w:hAnsi="Times New Roman" w:cs="Times New Roman"/>
          <w:b/>
          <w:i/>
          <w:sz w:val="28"/>
          <w:szCs w:val="28"/>
        </w:rPr>
        <w:t xml:space="preserve">и АО </w:t>
      </w:r>
      <w:r w:rsidR="005A61EE" w:rsidRPr="00E23030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End"/>
      <w:r w:rsidR="005A61EE" w:rsidRPr="00E23030">
        <w:rPr>
          <w:rFonts w:ascii="Times New Roman" w:hAnsi="Times New Roman" w:cs="Times New Roman"/>
          <w:b/>
          <w:i/>
          <w:sz w:val="28"/>
          <w:szCs w:val="28"/>
        </w:rPr>
        <w:t>льфа-Банк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предоставят данную информацию в рамках указания </w:t>
      </w:r>
      <w:r w:rsidRPr="006E08E9">
        <w:rPr>
          <w:rFonts w:ascii="Times New Roman" w:hAnsi="Times New Roman"/>
          <w:b/>
          <w:i/>
          <w:sz w:val="28"/>
          <w:szCs w:val="28"/>
        </w:rPr>
        <w:t xml:space="preserve">Банка России № 5798-У. </w:t>
      </w:r>
      <w:r>
        <w:rPr>
          <w:rFonts w:ascii="Times New Roman" w:hAnsi="Times New Roman"/>
          <w:b/>
          <w:i/>
          <w:sz w:val="28"/>
          <w:szCs w:val="28"/>
        </w:rPr>
        <w:t xml:space="preserve">Информацию об операторах можно получить из Реестра операторов информационных </w:t>
      </w:r>
      <w:r w:rsidR="00082CE2">
        <w:rPr>
          <w:rFonts w:ascii="Times New Roman" w:hAnsi="Times New Roman"/>
          <w:b/>
          <w:i/>
          <w:sz w:val="28"/>
          <w:szCs w:val="28"/>
        </w:rPr>
        <w:t>систем,</w:t>
      </w:r>
      <w:r>
        <w:rPr>
          <w:rFonts w:ascii="Times New Roman" w:hAnsi="Times New Roman"/>
          <w:b/>
          <w:i/>
          <w:sz w:val="28"/>
          <w:szCs w:val="28"/>
        </w:rPr>
        <w:t xml:space="preserve"> в которых осуществляется вып</w:t>
      </w:r>
      <w:r w:rsidR="00082CE2">
        <w:rPr>
          <w:rFonts w:ascii="Times New Roman" w:hAnsi="Times New Roman"/>
          <w:b/>
          <w:i/>
          <w:sz w:val="28"/>
          <w:szCs w:val="28"/>
        </w:rPr>
        <w:t>уск ц</w:t>
      </w:r>
      <w:r w:rsidR="00F1482E">
        <w:rPr>
          <w:rFonts w:ascii="Times New Roman" w:hAnsi="Times New Roman"/>
          <w:b/>
          <w:i/>
          <w:sz w:val="28"/>
          <w:szCs w:val="28"/>
        </w:rPr>
        <w:t>ифровых финансовых активов, дан</w:t>
      </w:r>
      <w:r w:rsidR="00082CE2">
        <w:rPr>
          <w:rFonts w:ascii="Times New Roman" w:hAnsi="Times New Roman"/>
          <w:b/>
          <w:i/>
          <w:sz w:val="28"/>
          <w:szCs w:val="28"/>
        </w:rPr>
        <w:t>ный реестр находится в открытом доступе в информационно-телекоммуникационной сети «ИНТЕРНЕТ».</w:t>
      </w:r>
    </w:p>
    <w:p w:rsidR="00E23030" w:rsidRPr="00E23030" w:rsidRDefault="00E23030" w:rsidP="000653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A1AE8" w:rsidRPr="00E23030" w:rsidRDefault="008B64E5" w:rsidP="000653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BA1AE8" w:rsidRPr="00E2303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BA1AE8" w:rsidRPr="00E23030">
        <w:rPr>
          <w:rFonts w:ascii="Times New Roman" w:hAnsi="Times New Roman" w:cs="Times New Roman"/>
          <w:sz w:val="28"/>
          <w:szCs w:val="28"/>
        </w:rPr>
        <w:t xml:space="preserve">В связи с тем, что в разделе 4 справок о доходах, расходах, </w:t>
      </w:r>
      <w:r>
        <w:rPr>
          <w:rFonts w:ascii="Times New Roman" w:hAnsi="Times New Roman" w:cs="Times New Roman"/>
          <w:sz w:val="28"/>
          <w:szCs w:val="28"/>
        </w:rPr>
        <w:br/>
      </w:r>
      <w:r w:rsidR="00BA1AE8" w:rsidRPr="00E23030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(далее </w:t>
      </w:r>
      <w:r w:rsidR="00BA1AE8" w:rsidRPr="00E23030">
        <w:rPr>
          <w:rFonts w:ascii="Times New Roman" w:hAnsi="Times New Roman" w:cs="Times New Roman"/>
          <w:sz w:val="28"/>
          <w:szCs w:val="28"/>
        </w:rPr>
        <w:sym w:font="Symbol" w:char="F02D"/>
      </w:r>
      <w:r w:rsidR="00BA1AE8" w:rsidRPr="00E23030">
        <w:rPr>
          <w:rFonts w:ascii="Times New Roman" w:hAnsi="Times New Roman" w:cs="Times New Roman"/>
          <w:sz w:val="28"/>
          <w:szCs w:val="28"/>
        </w:rPr>
        <w:t xml:space="preserve"> справка </w:t>
      </w:r>
      <w:r>
        <w:rPr>
          <w:rFonts w:ascii="Times New Roman" w:hAnsi="Times New Roman" w:cs="Times New Roman"/>
          <w:sz w:val="28"/>
          <w:szCs w:val="28"/>
        </w:rPr>
        <w:br/>
      </w:r>
      <w:r w:rsidR="00BA1AE8" w:rsidRPr="00E23030">
        <w:rPr>
          <w:rFonts w:ascii="Times New Roman" w:hAnsi="Times New Roman" w:cs="Times New Roman"/>
          <w:sz w:val="28"/>
          <w:szCs w:val="28"/>
        </w:rPr>
        <w:t>о доходах) не указываются номера банковских счетов, каким образом идентифицировать имеющиеся у федерального государственного служащего банковские счета в том случае, когда инфор</w:t>
      </w:r>
      <w:r w:rsidR="00950C67">
        <w:rPr>
          <w:rFonts w:ascii="Times New Roman" w:hAnsi="Times New Roman" w:cs="Times New Roman"/>
          <w:sz w:val="28"/>
          <w:szCs w:val="28"/>
        </w:rPr>
        <w:t xml:space="preserve">мация о датах открытия счетов, </w:t>
      </w:r>
      <w:r w:rsidR="00BA1AE8" w:rsidRPr="00E23030">
        <w:rPr>
          <w:rFonts w:ascii="Times New Roman" w:hAnsi="Times New Roman" w:cs="Times New Roman"/>
          <w:sz w:val="28"/>
          <w:szCs w:val="28"/>
        </w:rPr>
        <w:t>предоставленная банками в ходе проведения проверки по запросам территориального органа МЧС России, отличается от</w:t>
      </w:r>
      <w:proofErr w:type="gramEnd"/>
      <w:r w:rsidR="00BA1AE8" w:rsidRPr="00E23030">
        <w:rPr>
          <w:rFonts w:ascii="Times New Roman" w:hAnsi="Times New Roman" w:cs="Times New Roman"/>
          <w:sz w:val="28"/>
          <w:szCs w:val="28"/>
        </w:rPr>
        <w:t xml:space="preserve"> информации, предоставленной банками по запросам федеральных государственных служащих либо от информации, полученной ими с использованием средств дистанционного обслуживания клиентов?</w:t>
      </w:r>
    </w:p>
    <w:p w:rsidR="00052AF8" w:rsidRDefault="00052AF8" w:rsidP="000653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AE8" w:rsidRPr="00E23030" w:rsidRDefault="009947EA" w:rsidP="0006532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BA1AE8" w:rsidRPr="00E23030">
        <w:rPr>
          <w:rFonts w:ascii="Times New Roman" w:hAnsi="Times New Roman" w:cs="Times New Roman"/>
          <w:sz w:val="28"/>
          <w:szCs w:val="28"/>
        </w:rPr>
        <w:t>5.</w:t>
      </w:r>
      <w:r w:rsidR="00BA1AE8" w:rsidRPr="00E230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BA1AE8" w:rsidRPr="00E23030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пункта</w:t>
      </w:r>
      <w:proofErr w:type="gramEnd"/>
      <w:r w:rsidR="00BA1AE8" w:rsidRPr="00E230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146 методических рекомендаций по заполнению справок о доходах в разделе 4 справок о доходах отражается </w:t>
      </w:r>
      <w:r w:rsidR="00950C67" w:rsidRPr="00E23030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информация,</w:t>
      </w:r>
      <w:r w:rsidR="00BA1AE8" w:rsidRPr="00E230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обо всех счетах, открытых федеральными государственными служащими в банках и иных кредитных организациях по состоянию на отчетную дату на основании гражданско-правового договора. </w:t>
      </w:r>
    </w:p>
    <w:p w:rsidR="00BA1AE8" w:rsidRPr="00E23030" w:rsidRDefault="00BA1AE8" w:rsidP="00065327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30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информации, предоставляемой банками и иными кредитными организациями по запросам территориального органа МЧС России в ходе проведения проверок, нет сведений каким образом открыт банковский счет, </w:t>
      </w:r>
      <w:r w:rsidR="00065327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23030">
        <w:rPr>
          <w:rFonts w:ascii="Times New Roman" w:eastAsia="Calibri" w:hAnsi="Times New Roman" w:cs="Times New Roman"/>
          <w:sz w:val="28"/>
          <w:szCs w:val="28"/>
          <w:lang w:eastAsia="en-US"/>
        </w:rPr>
        <w:t>на основании гражданско-правового договора с федеральным государственн</w:t>
      </w:r>
      <w:r w:rsidR="00950C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ым служащим или без его </w:t>
      </w:r>
      <w:proofErr w:type="gramStart"/>
      <w:r w:rsidR="00950C67">
        <w:rPr>
          <w:rFonts w:ascii="Times New Roman" w:eastAsia="Calibri" w:hAnsi="Times New Roman" w:cs="Times New Roman"/>
          <w:sz w:val="28"/>
          <w:szCs w:val="28"/>
          <w:lang w:eastAsia="en-US"/>
        </w:rPr>
        <w:t>ведома</w:t>
      </w:r>
      <w:proofErr w:type="gramEnd"/>
      <w:r w:rsidR="00950C6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E1C4C" w:rsidRDefault="00BA1AE8" w:rsidP="00065327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30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Каким образом получать в банках и иных кредитных организациях данную информацию? </w:t>
      </w:r>
    </w:p>
    <w:p w:rsidR="00052AF8" w:rsidRDefault="00052AF8" w:rsidP="0006532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08E9" w:rsidRPr="00FE1C4C" w:rsidRDefault="009947EA" w:rsidP="0006532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Вопрос </w:t>
      </w:r>
      <w:r w:rsidR="00FE1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</w:t>
      </w:r>
      <w:r w:rsidR="00FE1C4C" w:rsidRPr="00E230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Могут ли федеральные государственные служащие быть привлечены к ответственности за не представление в справках о доходах сведений о банковских счетах, открытых без их </w:t>
      </w:r>
      <w:proofErr w:type="gramStart"/>
      <w:r w:rsidR="00FE1C4C" w:rsidRPr="00E23030">
        <w:rPr>
          <w:rFonts w:ascii="Times New Roman" w:eastAsia="Calibri" w:hAnsi="Times New Roman" w:cs="Times New Roman"/>
          <w:sz w:val="28"/>
          <w:szCs w:val="28"/>
          <w:lang w:eastAsia="en-US"/>
        </w:rPr>
        <w:t>ведома</w:t>
      </w:r>
      <w:proofErr w:type="gramEnd"/>
      <w:r w:rsidR="00FE1C4C" w:rsidRPr="00E23030">
        <w:rPr>
          <w:rFonts w:ascii="Times New Roman" w:eastAsia="Calibri" w:hAnsi="Times New Roman" w:cs="Times New Roman"/>
          <w:sz w:val="28"/>
          <w:szCs w:val="28"/>
          <w:lang w:eastAsia="en-US"/>
        </w:rPr>
        <w:t>?</w:t>
      </w:r>
      <w:r w:rsidR="006E08E9" w:rsidRPr="006E08E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</w:p>
    <w:p w:rsidR="00FE1C4C" w:rsidRDefault="00FE1C4C" w:rsidP="0006532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37E46" w:rsidRPr="006D44E3" w:rsidRDefault="00950C67" w:rsidP="00065327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соответствии с</w:t>
      </w:r>
      <w:r w:rsidR="00F37E4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843BB">
        <w:rPr>
          <w:rFonts w:ascii="Times New Roman" w:hAnsi="Times New Roman"/>
          <w:b/>
          <w:i/>
          <w:sz w:val="28"/>
          <w:szCs w:val="28"/>
        </w:rPr>
        <w:t>пунктом 46 м</w:t>
      </w:r>
      <w:r w:rsidR="00065327">
        <w:rPr>
          <w:rFonts w:ascii="Times New Roman" w:hAnsi="Times New Roman"/>
          <w:b/>
          <w:i/>
          <w:sz w:val="28"/>
          <w:szCs w:val="28"/>
        </w:rPr>
        <w:t>етодических рекомендаций Минтруда России</w:t>
      </w:r>
      <w:r w:rsidR="00F37E4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37E46" w:rsidRPr="00F37E46">
        <w:rPr>
          <w:rFonts w:ascii="Times New Roman" w:hAnsi="Times New Roman"/>
          <w:b/>
          <w:i/>
          <w:sz w:val="28"/>
          <w:szCs w:val="28"/>
        </w:rPr>
        <w:t>Справку рекомендуется заполнять на основании правоустанавливающих и иных подтверждающих официальных документов. Не рекомендуется пользоваться информацией, полученной по телефону, в том числе в виде смс-сообщения.</w:t>
      </w:r>
    </w:p>
    <w:p w:rsidR="00C63520" w:rsidRPr="00065327" w:rsidRDefault="00F37E46" w:rsidP="00065327">
      <w:pPr>
        <w:shd w:val="clear" w:color="auto" w:fill="FFFFFF" w:themeFill="background1"/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proofErr w:type="gramStart"/>
      <w:r w:rsidRPr="00065327">
        <w:rPr>
          <w:rFonts w:ascii="Times New Roman" w:hAnsi="Times New Roman"/>
          <w:b/>
          <w:i/>
          <w:sz w:val="28"/>
          <w:szCs w:val="28"/>
        </w:rPr>
        <w:t>В соответствии со ст. 149 М</w:t>
      </w:r>
      <w:r w:rsidR="00950C67">
        <w:rPr>
          <w:rFonts w:ascii="Times New Roman" w:hAnsi="Times New Roman"/>
          <w:b/>
          <w:i/>
          <w:sz w:val="28"/>
          <w:szCs w:val="28"/>
        </w:rPr>
        <w:t>етодических рекомендаций Минтруда России д</w:t>
      </w:r>
      <w:r w:rsidR="00C63520" w:rsidRPr="00065327">
        <w:rPr>
          <w:rFonts w:ascii="Times New Roman" w:hAnsi="Times New Roman"/>
          <w:b/>
          <w:i/>
          <w:sz w:val="28"/>
          <w:szCs w:val="28"/>
        </w:rPr>
        <w:t xml:space="preserve">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№ 5798-У. </w:t>
      </w:r>
      <w:proofErr w:type="gramEnd"/>
    </w:p>
    <w:p w:rsidR="00C63520" w:rsidRPr="00065327" w:rsidRDefault="00C63520" w:rsidP="00065327">
      <w:pPr>
        <w:pStyle w:val="a3"/>
        <w:shd w:val="clear" w:color="auto" w:fill="FFFFFF" w:themeFill="background1"/>
        <w:spacing w:line="240" w:lineRule="auto"/>
        <w:ind w:left="0" w:firstLine="709"/>
        <w:jc w:val="both"/>
        <w:rPr>
          <w:rStyle w:val="a4"/>
          <w:rFonts w:ascii="Times New Roman" w:hAnsi="Times New Roman" w:cs="Times New Roman"/>
          <w:b/>
          <w:i/>
          <w:sz w:val="28"/>
          <w:szCs w:val="28"/>
        </w:rPr>
      </w:pPr>
      <w:r w:rsidRPr="00065327">
        <w:rPr>
          <w:rStyle w:val="a4"/>
          <w:rFonts w:ascii="Times New Roman" w:hAnsi="Times New Roman" w:cs="Times New Roman"/>
          <w:b/>
          <w:i/>
          <w:sz w:val="28"/>
          <w:szCs w:val="28"/>
        </w:rPr>
        <w:t xml:space="preserve">Данное Указание Банка России допускает возможность получения необходимой информации не только лицом, с которым заключен соответствующий договор (договоры), но и его представителем. Одновременно </w:t>
      </w:r>
      <w:r w:rsidRPr="00065327">
        <w:rPr>
          <w:rStyle w:val="a4"/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предусматривается возможность получения такой информации </w:t>
      </w:r>
      <w:r w:rsidR="00065327">
        <w:rPr>
          <w:rStyle w:val="a4"/>
          <w:rFonts w:ascii="Times New Roman" w:hAnsi="Times New Roman" w:cs="Times New Roman"/>
          <w:b/>
          <w:i/>
          <w:sz w:val="28"/>
          <w:szCs w:val="28"/>
        </w:rPr>
        <w:br/>
      </w:r>
      <w:r w:rsidRPr="00065327">
        <w:rPr>
          <w:rStyle w:val="a4"/>
          <w:rFonts w:ascii="Times New Roman" w:hAnsi="Times New Roman" w:cs="Times New Roman"/>
          <w:b/>
          <w:i/>
          <w:sz w:val="28"/>
          <w:szCs w:val="28"/>
        </w:rPr>
        <w:t>с использованием средств дистанционного обслуживания клиента.</w:t>
      </w:r>
    </w:p>
    <w:p w:rsidR="00C63520" w:rsidRPr="00065327" w:rsidRDefault="00C63520" w:rsidP="00065327">
      <w:pPr>
        <w:pStyle w:val="a3"/>
        <w:shd w:val="clear" w:color="auto" w:fill="FFFFFF" w:themeFill="background1"/>
        <w:spacing w:line="240" w:lineRule="auto"/>
        <w:ind w:left="0" w:firstLine="709"/>
        <w:jc w:val="both"/>
        <w:rPr>
          <w:rStyle w:val="a4"/>
          <w:rFonts w:ascii="Times New Roman" w:hAnsi="Times New Roman" w:cs="Times New Roman"/>
          <w:b/>
          <w:i/>
          <w:sz w:val="28"/>
          <w:szCs w:val="28"/>
        </w:rPr>
      </w:pPr>
      <w:r w:rsidRPr="00065327">
        <w:rPr>
          <w:rStyle w:val="a4"/>
          <w:rFonts w:ascii="Times New Roman" w:hAnsi="Times New Roman" w:cs="Times New Roman"/>
          <w:b/>
          <w:i/>
          <w:sz w:val="28"/>
          <w:szCs w:val="28"/>
        </w:rPr>
        <w:t>В этой связи рекомендуется заполнять данный раздел справки на основании информации, полученной в рамках Указания Банка России № 5798-У, которая</w:t>
      </w:r>
      <w:r w:rsidRPr="00065327">
        <w:rPr>
          <w:rStyle w:val="a4"/>
          <w:rFonts w:ascii="Times New Roman" w:hAnsi="Times New Roman" w:cs="Times New Roman"/>
          <w:i/>
          <w:sz w:val="28"/>
          <w:szCs w:val="28"/>
        </w:rPr>
        <w:t xml:space="preserve"> </w:t>
      </w:r>
      <w:r w:rsidRPr="00065327">
        <w:rPr>
          <w:rStyle w:val="a4"/>
          <w:rFonts w:ascii="Times New Roman" w:hAnsi="Times New Roman" w:cs="Times New Roman"/>
          <w:b/>
          <w:i/>
          <w:sz w:val="28"/>
          <w:szCs w:val="28"/>
        </w:rPr>
        <w:t>является официальной.</w:t>
      </w:r>
    </w:p>
    <w:p w:rsidR="00C63520" w:rsidRDefault="00F37E46" w:rsidP="00065327">
      <w:pPr>
        <w:pStyle w:val="a3"/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65327">
        <w:rPr>
          <w:rFonts w:ascii="Times New Roman" w:hAnsi="Times New Roman"/>
          <w:b/>
          <w:i/>
          <w:color w:val="000000"/>
          <w:sz w:val="28"/>
          <w:szCs w:val="28"/>
        </w:rPr>
        <w:t xml:space="preserve">В случае наличия различий в информации о банковских счетах, представленных ФНС России и в соответствии с Указанием Банка России </w:t>
      </w:r>
      <w:r w:rsidR="006D44E3" w:rsidRPr="00065327">
        <w:rPr>
          <w:rFonts w:ascii="Times New Roman" w:hAnsi="Times New Roman"/>
          <w:b/>
          <w:i/>
          <w:color w:val="000000"/>
          <w:sz w:val="28"/>
          <w:szCs w:val="28"/>
        </w:rPr>
        <w:br/>
      </w:r>
      <w:r w:rsidRPr="00065327">
        <w:rPr>
          <w:rFonts w:ascii="Times New Roman" w:hAnsi="Times New Roman"/>
          <w:b/>
          <w:i/>
          <w:color w:val="000000"/>
          <w:sz w:val="28"/>
          <w:szCs w:val="28"/>
        </w:rPr>
        <w:t>№ 5798-У банком (иной кредитной организацией), приоритет рекомендуется отдавать информации, полученной в рамках Указания Банка России № 5798-У.</w:t>
      </w:r>
    </w:p>
    <w:p w:rsidR="007E29C9" w:rsidRDefault="00F1482E" w:rsidP="007E29C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Банки предоставляют информацию только о счетах открытых гражданином на основании гражданско-правового договора. Информация </w:t>
      </w:r>
      <w:r w:rsidR="00065327">
        <w:rPr>
          <w:rFonts w:ascii="Times New Roman" w:hAnsi="Times New Roman"/>
          <w:b/>
          <w:i/>
          <w:color w:val="000000"/>
          <w:sz w:val="28"/>
          <w:szCs w:val="28"/>
        </w:rPr>
        <w:br/>
      </w:r>
      <w:r>
        <w:rPr>
          <w:rFonts w:ascii="Times New Roman" w:hAnsi="Times New Roman"/>
          <w:b/>
          <w:i/>
          <w:color w:val="000000"/>
          <w:sz w:val="28"/>
          <w:szCs w:val="28"/>
        </w:rPr>
        <w:t>о внутрибанковских счетах (счетах открытых банками для проведения различных операций, в том числе с денежными средствами, размещенными на счетах открытых гражданами) банками не предоставляется.</w:t>
      </w:r>
    </w:p>
    <w:p w:rsidR="00BB6A98" w:rsidRPr="007E29C9" w:rsidRDefault="00950C67" w:rsidP="007E29C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E29C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За </w:t>
      </w:r>
      <w:r w:rsidR="009947EA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не отражение в разделе 4 справки о доходах</w:t>
      </w:r>
      <w:r w:rsidRPr="007E29C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сведений о банковских счетах, открытых </w:t>
      </w:r>
      <w:r w:rsidR="009947EA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не на основании гражданско-правового договора</w:t>
      </w:r>
      <w:r w:rsidR="007E29C9" w:rsidRPr="007E29C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, госслужащие </w:t>
      </w:r>
      <w:r w:rsidR="007E29C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(работники</w:t>
      </w:r>
      <w:r w:rsidR="005A61E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), представляющие сведения о доходах,</w:t>
      </w:r>
      <w:r w:rsidR="007E29C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r w:rsidR="005A61E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br/>
      </w:r>
      <w:r w:rsidR="007E29C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к ответственности не</w:t>
      </w:r>
      <w:r w:rsidR="007E29C9" w:rsidRPr="007E29C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привлекаются</w:t>
      </w:r>
      <w:r w:rsidR="007E29C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.</w:t>
      </w:r>
    </w:p>
    <w:p w:rsidR="00BB6A98" w:rsidRDefault="009947EA" w:rsidP="00065327">
      <w:pPr>
        <w:tabs>
          <w:tab w:val="left" w:pos="1134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BB6A98">
        <w:rPr>
          <w:rFonts w:ascii="Times New Roman" w:hAnsi="Times New Roman" w:cs="Times New Roman"/>
          <w:sz w:val="28"/>
          <w:szCs w:val="28"/>
        </w:rPr>
        <w:t xml:space="preserve">7. </w:t>
      </w:r>
      <w:r w:rsidR="00BB6A98" w:rsidRPr="009E136E">
        <w:rPr>
          <w:rFonts w:ascii="Times New Roman" w:hAnsi="Times New Roman" w:cs="Times New Roman"/>
          <w:sz w:val="28"/>
          <w:szCs w:val="28"/>
        </w:rPr>
        <w:t>Является ли доходом конвертация бонусов в рубли?</w:t>
      </w:r>
    </w:p>
    <w:p w:rsidR="00B70AC8" w:rsidRDefault="00B70AC8" w:rsidP="00065327">
      <w:pPr>
        <w:tabs>
          <w:tab w:val="left" w:pos="1134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B70AC8" w:rsidRPr="00B70AC8" w:rsidRDefault="00B70AC8" w:rsidP="00065327">
      <w:pPr>
        <w:tabs>
          <w:tab w:val="left" w:pos="1134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Нет! </w:t>
      </w:r>
      <w:proofErr w:type="gramStart"/>
      <w:r w:rsidRPr="00B70AC8">
        <w:rPr>
          <w:rFonts w:ascii="Times New Roman" w:eastAsia="Times New Roman" w:hAnsi="Times New Roman"/>
          <w:b/>
          <w:i/>
          <w:sz w:val="28"/>
          <w:szCs w:val="28"/>
        </w:rPr>
        <w:t>С учетом целей антико</w:t>
      </w:r>
      <w:r w:rsidRPr="00B70AC8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р</w:t>
      </w:r>
      <w:r w:rsidRPr="00B70AC8">
        <w:rPr>
          <w:rFonts w:ascii="Times New Roman" w:eastAsia="Times New Roman" w:hAnsi="Times New Roman"/>
          <w:b/>
          <w:i/>
          <w:sz w:val="28"/>
          <w:szCs w:val="28"/>
        </w:rPr>
        <w:t xml:space="preserve">рупционного законодательства </w:t>
      </w:r>
      <w:r w:rsidR="00065327">
        <w:rPr>
          <w:rFonts w:ascii="Times New Roman" w:eastAsia="Times New Roman" w:hAnsi="Times New Roman"/>
          <w:b/>
          <w:i/>
          <w:sz w:val="28"/>
          <w:szCs w:val="28"/>
        </w:rPr>
        <w:br/>
      </w:r>
      <w:r w:rsidRPr="00B70AC8">
        <w:rPr>
          <w:rFonts w:ascii="Times New Roman" w:eastAsia="Times New Roman" w:hAnsi="Times New Roman"/>
          <w:b/>
          <w:i/>
          <w:sz w:val="28"/>
          <w:szCs w:val="28"/>
        </w:rPr>
        <w:t xml:space="preserve">в строке 6 "Иные доходы" не указываются сведения о денежных </w:t>
      </w:r>
      <w:r w:rsidR="007E29C9" w:rsidRPr="00B70AC8">
        <w:rPr>
          <w:rFonts w:ascii="Times New Roman" w:eastAsia="Times New Roman" w:hAnsi="Times New Roman"/>
          <w:b/>
          <w:i/>
          <w:sz w:val="28"/>
          <w:szCs w:val="28"/>
        </w:rPr>
        <w:t>средствах,</w:t>
      </w:r>
      <w:r w:rsidRPr="00B70AC8">
        <w:rPr>
          <w:rFonts w:ascii="Times New Roman" w:eastAsia="Times New Roman" w:hAnsi="Times New Roman"/>
          <w:b/>
          <w:i/>
          <w:sz w:val="28"/>
          <w:szCs w:val="28"/>
        </w:rPr>
        <w:t xml:space="preserve"> полученных</w:t>
      </w:r>
      <w:r w:rsidRPr="00B70A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70AC8">
        <w:rPr>
          <w:rFonts w:ascii="Times New Roman" w:hAnsi="Times New Roman"/>
          <w:b/>
          <w:i/>
          <w:color w:val="000000"/>
          <w:sz w:val="28"/>
          <w:szCs w:val="28"/>
        </w:rPr>
        <w:t>в качестве бонусных баллов</w:t>
      </w:r>
      <w:r w:rsidRPr="00B70AC8">
        <w:rPr>
          <w:rFonts w:ascii="Times New Roman" w:hAnsi="Times New Roman"/>
          <w:b/>
          <w:i/>
          <w:sz w:val="28"/>
          <w:szCs w:val="28"/>
        </w:rPr>
        <w:t xml:space="preserve">, бонусов на накопительных дисконтных картах, начисленных банками и иными организациями </w:t>
      </w:r>
      <w:r w:rsidR="00065327">
        <w:rPr>
          <w:rFonts w:ascii="Times New Roman" w:hAnsi="Times New Roman"/>
          <w:b/>
          <w:i/>
          <w:sz w:val="28"/>
          <w:szCs w:val="28"/>
        </w:rPr>
        <w:br/>
      </w:r>
      <w:r w:rsidRPr="00B70AC8">
        <w:rPr>
          <w:rFonts w:ascii="Times New Roman" w:hAnsi="Times New Roman"/>
          <w:b/>
          <w:i/>
          <w:sz w:val="28"/>
          <w:szCs w:val="28"/>
        </w:rPr>
        <w:t xml:space="preserve">за пользование их услугами, в том числе в виде денежных средств </w:t>
      </w:r>
      <w:r w:rsidRPr="00B70AC8">
        <w:rPr>
          <w:rFonts w:ascii="Times New Roman" w:hAnsi="Times New Roman"/>
          <w:b/>
          <w:i/>
          <w:color w:val="000000"/>
          <w:sz w:val="28"/>
          <w:szCs w:val="28"/>
        </w:rPr>
        <w:t>(</w:t>
      </w:r>
      <w:r w:rsidRPr="00B70AC8">
        <w:rPr>
          <w:rFonts w:ascii="Times New Roman" w:hAnsi="Times New Roman"/>
          <w:b/>
          <w:i/>
          <w:sz w:val="28"/>
          <w:szCs w:val="28"/>
        </w:rPr>
        <w:t>"кешбэк сервис"), включая т.н. "туристический к</w:t>
      </w:r>
      <w:r>
        <w:rPr>
          <w:rFonts w:ascii="Times New Roman" w:hAnsi="Times New Roman"/>
          <w:b/>
          <w:i/>
          <w:sz w:val="28"/>
          <w:szCs w:val="28"/>
        </w:rPr>
        <w:t>ешбэк", "детский кешбэк" и др.</w:t>
      </w:r>
      <w:proofErr w:type="gramEnd"/>
    </w:p>
    <w:p w:rsidR="00BB6A98" w:rsidRDefault="00BB6A98" w:rsidP="0006532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A1AE8" w:rsidRDefault="009947EA" w:rsidP="000653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Вопрос 8</w:t>
      </w:r>
      <w:r w:rsidR="00BA1AE8" w:rsidRPr="00E230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BA1AE8" w:rsidRPr="00E23030">
        <w:rPr>
          <w:rFonts w:ascii="Times New Roman" w:hAnsi="Times New Roman" w:cs="Times New Roman"/>
          <w:sz w:val="28"/>
          <w:szCs w:val="28"/>
        </w:rPr>
        <w:t xml:space="preserve">Каким образом заполнять сведения о доходах в разделе 1 «Сведения о доходах» в случае если супруг (супруга) государственного служащего получает денежные средства не официально? При этом денежные средства поступают как на банковский счет супруга (супруги) государственного служащего, так и в виде наличных с последующим внесением денежных средств на банковский счет, то есть объективно образуется доход, который может в дальнейшем повлиять </w:t>
      </w:r>
      <w:r w:rsidR="00065327">
        <w:rPr>
          <w:rFonts w:ascii="Times New Roman" w:hAnsi="Times New Roman" w:cs="Times New Roman"/>
          <w:sz w:val="28"/>
          <w:szCs w:val="28"/>
        </w:rPr>
        <w:br/>
      </w:r>
      <w:r w:rsidR="00BA1AE8" w:rsidRPr="00E23030">
        <w:rPr>
          <w:rFonts w:ascii="Times New Roman" w:hAnsi="Times New Roman" w:cs="Times New Roman"/>
          <w:sz w:val="28"/>
          <w:szCs w:val="28"/>
        </w:rPr>
        <w:t>на приобретение имущества.</w:t>
      </w:r>
      <w:r w:rsidR="00F37E46">
        <w:rPr>
          <w:rFonts w:ascii="Times New Roman" w:hAnsi="Times New Roman" w:cs="Times New Roman"/>
          <w:sz w:val="28"/>
          <w:szCs w:val="28"/>
        </w:rPr>
        <w:t xml:space="preserve"> </w:t>
      </w:r>
      <w:r w:rsidR="00BA1AE8" w:rsidRPr="00E23030">
        <w:rPr>
          <w:rFonts w:ascii="Times New Roman" w:hAnsi="Times New Roman" w:cs="Times New Roman"/>
          <w:sz w:val="28"/>
          <w:szCs w:val="28"/>
        </w:rPr>
        <w:t xml:space="preserve">Возможно ли, в данном случае, на законных основаниях руководствоваться п. 54 и </w:t>
      </w:r>
      <w:proofErr w:type="spellStart"/>
      <w:r w:rsidR="00BA1AE8" w:rsidRPr="00E2303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BA1AE8" w:rsidRPr="00E23030">
        <w:rPr>
          <w:rFonts w:ascii="Times New Roman" w:hAnsi="Times New Roman" w:cs="Times New Roman"/>
          <w:sz w:val="28"/>
          <w:szCs w:val="28"/>
        </w:rPr>
        <w:t>. 40 п. 73 «Методических рекомендаций по вопросам предоставления сведений о доходах и заполнения соответствующей формы справки в 2023 году (за отчетный 2022 год)»?</w:t>
      </w:r>
    </w:p>
    <w:p w:rsidR="006D44E3" w:rsidRDefault="006D44E3" w:rsidP="000653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E1C4C" w:rsidRPr="006E08E9" w:rsidRDefault="00B70AC8" w:rsidP="000653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Должностное лицо или гражданин</w:t>
      </w:r>
      <w:r w:rsidR="006B7D02">
        <w:rPr>
          <w:rFonts w:ascii="Times New Roman" w:hAnsi="Times New Roman" w:cs="Times New Roman"/>
          <w:b/>
          <w:i/>
          <w:sz w:val="28"/>
          <w:szCs w:val="28"/>
        </w:rPr>
        <w:t xml:space="preserve"> представляющие справки о доходах</w:t>
      </w:r>
      <w:r w:rsidR="00F37E46" w:rsidRPr="00F37E46">
        <w:rPr>
          <w:rFonts w:ascii="Times New Roman" w:hAnsi="Times New Roman" w:cs="Times New Roman"/>
          <w:b/>
          <w:i/>
          <w:sz w:val="28"/>
          <w:szCs w:val="28"/>
        </w:rPr>
        <w:t xml:space="preserve"> обязан</w:t>
      </w:r>
      <w:r w:rsidR="006B7D02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F37E46" w:rsidRPr="00F37E46">
        <w:rPr>
          <w:rFonts w:ascii="Times New Roman" w:hAnsi="Times New Roman" w:cs="Times New Roman"/>
          <w:b/>
          <w:i/>
          <w:sz w:val="28"/>
          <w:szCs w:val="28"/>
        </w:rPr>
        <w:t xml:space="preserve"> указать</w:t>
      </w:r>
      <w:r w:rsidR="00FE1C4C">
        <w:rPr>
          <w:rFonts w:ascii="Times New Roman" w:hAnsi="Times New Roman" w:cs="Times New Roman"/>
          <w:b/>
          <w:i/>
          <w:sz w:val="28"/>
          <w:szCs w:val="28"/>
        </w:rPr>
        <w:t xml:space="preserve"> вс</w:t>
      </w:r>
      <w:r w:rsidR="00F37E46" w:rsidRPr="00F37E46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FE1C4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F37E46" w:rsidRPr="00F37E46">
        <w:rPr>
          <w:rFonts w:ascii="Times New Roman" w:hAnsi="Times New Roman" w:cs="Times New Roman"/>
          <w:b/>
          <w:i/>
          <w:sz w:val="28"/>
          <w:szCs w:val="28"/>
        </w:rPr>
        <w:t xml:space="preserve"> полученные в отчетном </w:t>
      </w:r>
      <w:r w:rsidR="006D44E3">
        <w:rPr>
          <w:rFonts w:ascii="Times New Roman" w:hAnsi="Times New Roman" w:cs="Times New Roman"/>
          <w:b/>
          <w:i/>
          <w:sz w:val="28"/>
          <w:szCs w:val="28"/>
        </w:rPr>
        <w:t>периоде</w:t>
      </w:r>
      <w:r w:rsidR="00F37E46" w:rsidRPr="00F37E46">
        <w:rPr>
          <w:rFonts w:ascii="Times New Roman" w:hAnsi="Times New Roman" w:cs="Times New Roman"/>
          <w:b/>
          <w:i/>
          <w:sz w:val="28"/>
          <w:szCs w:val="28"/>
        </w:rPr>
        <w:t xml:space="preserve"> доходы, </w:t>
      </w:r>
      <w:r w:rsidR="00FE1C4C">
        <w:rPr>
          <w:rFonts w:ascii="Times New Roman" w:hAnsi="Times New Roman" w:cs="Times New Roman"/>
          <w:b/>
          <w:i/>
          <w:sz w:val="28"/>
          <w:szCs w:val="28"/>
        </w:rPr>
        <w:t xml:space="preserve">а также их источники, </w:t>
      </w:r>
      <w:r w:rsidR="00F37E46" w:rsidRPr="00F37E46">
        <w:rPr>
          <w:rFonts w:ascii="Times New Roman" w:hAnsi="Times New Roman" w:cs="Times New Roman"/>
          <w:b/>
          <w:i/>
          <w:sz w:val="28"/>
          <w:szCs w:val="28"/>
        </w:rPr>
        <w:t xml:space="preserve">за исключением </w:t>
      </w:r>
      <w:r w:rsidR="00FE1C4C">
        <w:rPr>
          <w:rFonts w:ascii="Times New Roman" w:hAnsi="Times New Roman" w:cs="Times New Roman"/>
          <w:b/>
          <w:i/>
          <w:sz w:val="28"/>
          <w:szCs w:val="28"/>
        </w:rPr>
        <w:t xml:space="preserve">доходов, </w:t>
      </w:r>
      <w:r w:rsidR="00F37E46" w:rsidRPr="00F37E46">
        <w:rPr>
          <w:rFonts w:ascii="Times New Roman" w:hAnsi="Times New Roman" w:cs="Times New Roman"/>
          <w:b/>
          <w:i/>
          <w:sz w:val="28"/>
          <w:szCs w:val="28"/>
        </w:rPr>
        <w:t xml:space="preserve">поименованных в пункте </w:t>
      </w:r>
      <w:r w:rsidR="006B7D02">
        <w:rPr>
          <w:rFonts w:ascii="Times New Roman" w:hAnsi="Times New Roman" w:cs="Times New Roman"/>
          <w:b/>
          <w:i/>
          <w:sz w:val="28"/>
          <w:szCs w:val="28"/>
        </w:rPr>
        <w:br/>
      </w:r>
      <w:r w:rsidR="00F37E46" w:rsidRPr="00F37E46">
        <w:rPr>
          <w:rFonts w:ascii="Times New Roman" w:hAnsi="Times New Roman" w:cs="Times New Roman"/>
          <w:b/>
          <w:i/>
          <w:sz w:val="28"/>
          <w:szCs w:val="28"/>
        </w:rPr>
        <w:t>77 Методических рекомендаций</w:t>
      </w:r>
      <w:r w:rsidR="00FE1C4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606A9" w:rsidRDefault="00A606A9" w:rsidP="000653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AE8" w:rsidRDefault="005A61EE" w:rsidP="000653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 9</w:t>
      </w:r>
      <w:r w:rsidR="006E08E9">
        <w:rPr>
          <w:rFonts w:ascii="Times New Roman" w:hAnsi="Times New Roman" w:cs="Times New Roman"/>
          <w:sz w:val="28"/>
          <w:szCs w:val="28"/>
        </w:rPr>
        <w:t xml:space="preserve">. </w:t>
      </w:r>
      <w:r w:rsidR="00BA1AE8" w:rsidRPr="006E08E9">
        <w:rPr>
          <w:rFonts w:ascii="Times New Roman" w:hAnsi="Times New Roman" w:cs="Times New Roman"/>
          <w:sz w:val="28"/>
          <w:szCs w:val="28"/>
        </w:rPr>
        <w:t xml:space="preserve">Программное обеспечение справка БК не устанавливается на компьютеры с операционной системой </w:t>
      </w:r>
      <w:r w:rsidR="00BA1AE8" w:rsidRPr="006E08E9">
        <w:rPr>
          <w:rFonts w:ascii="Times New Roman" w:hAnsi="Times New Roman" w:cs="Times New Roman"/>
          <w:sz w:val="28"/>
          <w:szCs w:val="28"/>
          <w:lang w:val="en-US"/>
        </w:rPr>
        <w:t>Linux</w:t>
      </w:r>
      <w:r w:rsidR="00082CE2">
        <w:rPr>
          <w:rFonts w:ascii="Times New Roman" w:hAnsi="Times New Roman" w:cs="Times New Roman"/>
          <w:sz w:val="28"/>
          <w:szCs w:val="28"/>
        </w:rPr>
        <w:t>.</w:t>
      </w:r>
    </w:p>
    <w:p w:rsidR="00060466" w:rsidRDefault="00060466" w:rsidP="000653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136E">
        <w:rPr>
          <w:rFonts w:ascii="Times New Roman" w:hAnsi="Times New Roman" w:cs="Times New Roman"/>
          <w:sz w:val="28"/>
          <w:szCs w:val="28"/>
          <w:shd w:val="clear" w:color="auto" w:fill="FFFFFF"/>
        </w:rPr>
        <w:t>Имеется ли алгоритм установки СПО «Справки БК», позволяющий все-таки работать с ним на основе отечественного дистрибутива и заполнить сведения?</w:t>
      </w:r>
    </w:p>
    <w:p w:rsidR="006D44E3" w:rsidRDefault="006D44E3" w:rsidP="000653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2CE2" w:rsidRPr="00082CE2" w:rsidRDefault="00082CE2" w:rsidP="000653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2CE2">
        <w:rPr>
          <w:rFonts w:ascii="Times New Roman" w:hAnsi="Times New Roman" w:cs="Times New Roman"/>
          <w:b/>
          <w:i/>
          <w:sz w:val="28"/>
          <w:szCs w:val="28"/>
        </w:rPr>
        <w:t>Используйте компьютеры с другими операционными системами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60466" w:rsidRPr="006347CA" w:rsidRDefault="00060466" w:rsidP="006347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136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В настоящий момент о существовании такого алгоритма нам </w:t>
      </w:r>
      <w:r w:rsidR="0006532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br/>
      </w:r>
      <w:r w:rsidRPr="009E136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не известно.</w:t>
      </w:r>
    </w:p>
    <w:p w:rsidR="006B7D02" w:rsidRPr="006B7D02" w:rsidRDefault="006B7D02" w:rsidP="00065327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B4A17" w:rsidRDefault="005A61EE" w:rsidP="00065327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10</w:t>
      </w:r>
      <w:r w:rsidR="00082CE2">
        <w:rPr>
          <w:rFonts w:ascii="Times New Roman" w:hAnsi="Times New Roman" w:cs="Times New Roman"/>
          <w:sz w:val="28"/>
          <w:szCs w:val="28"/>
        </w:rPr>
        <w:t xml:space="preserve">. </w:t>
      </w:r>
      <w:r w:rsidR="007B4A17" w:rsidRPr="00082CE2">
        <w:rPr>
          <w:rFonts w:ascii="Times New Roman" w:hAnsi="Times New Roman" w:cs="Times New Roman"/>
          <w:sz w:val="28"/>
          <w:szCs w:val="28"/>
        </w:rPr>
        <w:t>Необходимо ли в разделе 1 Справки БК на несовершеннолетнего ребенка указывать денежные средства, полученные им от родителей (родственников) в качестве финансовой помощи для оплаты транспортных услуг, оплаты в заведениях общественного питания и других услуг</w:t>
      </w:r>
      <w:r w:rsidR="00737286">
        <w:rPr>
          <w:rFonts w:ascii="Times New Roman" w:hAnsi="Times New Roman" w:cs="Times New Roman"/>
          <w:sz w:val="28"/>
          <w:szCs w:val="28"/>
        </w:rPr>
        <w:t xml:space="preserve">, связанных </w:t>
      </w:r>
      <w:r w:rsidR="00065327">
        <w:rPr>
          <w:rFonts w:ascii="Times New Roman" w:hAnsi="Times New Roman" w:cs="Times New Roman"/>
          <w:sz w:val="28"/>
          <w:szCs w:val="28"/>
        </w:rPr>
        <w:br/>
      </w:r>
      <w:r w:rsidR="007B4A17" w:rsidRPr="00082CE2">
        <w:rPr>
          <w:rFonts w:ascii="Times New Roman" w:hAnsi="Times New Roman" w:cs="Times New Roman"/>
          <w:sz w:val="28"/>
          <w:szCs w:val="28"/>
        </w:rPr>
        <w:t>с жизнеобеспечением и развитием несовершеннолетнего ребенка</w:t>
      </w:r>
      <w:r w:rsidR="00082CE2">
        <w:rPr>
          <w:rFonts w:ascii="Times New Roman" w:hAnsi="Times New Roman" w:cs="Times New Roman"/>
          <w:sz w:val="28"/>
          <w:szCs w:val="28"/>
        </w:rPr>
        <w:t>.</w:t>
      </w:r>
    </w:p>
    <w:p w:rsidR="00737286" w:rsidRDefault="00737286" w:rsidP="000653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B4A17" w:rsidRPr="00082CE2" w:rsidRDefault="005A61EE" w:rsidP="000653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</w:t>
      </w:r>
      <w:r w:rsidR="00F77249">
        <w:rPr>
          <w:rFonts w:ascii="Times New Roman" w:hAnsi="Times New Roman" w:cs="Times New Roman"/>
          <w:b/>
          <w:i/>
          <w:sz w:val="28"/>
          <w:szCs w:val="28"/>
        </w:rPr>
        <w:t xml:space="preserve"> необходимо,</w:t>
      </w:r>
      <w:r w:rsidR="00082CE2" w:rsidRPr="00082CE2">
        <w:rPr>
          <w:rFonts w:ascii="Times New Roman" w:hAnsi="Times New Roman" w:cs="Times New Roman"/>
          <w:b/>
          <w:i/>
          <w:sz w:val="28"/>
          <w:szCs w:val="28"/>
        </w:rPr>
        <w:t xml:space="preserve"> кроме </w:t>
      </w:r>
      <w:r w:rsidR="006347CA">
        <w:rPr>
          <w:rFonts w:ascii="Times New Roman" w:hAnsi="Times New Roman" w:cs="Times New Roman"/>
          <w:b/>
          <w:i/>
          <w:sz w:val="28"/>
          <w:szCs w:val="28"/>
        </w:rPr>
        <w:t xml:space="preserve">денежных средств, полученных от </w:t>
      </w:r>
      <w:r w:rsidR="00082CE2" w:rsidRPr="00082CE2">
        <w:rPr>
          <w:rFonts w:ascii="Times New Roman" w:hAnsi="Times New Roman" w:cs="Times New Roman"/>
          <w:b/>
          <w:i/>
          <w:sz w:val="28"/>
          <w:szCs w:val="28"/>
        </w:rPr>
        <w:t xml:space="preserve">родителей. </w:t>
      </w:r>
      <w:r w:rsidR="006347CA"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Полученные денежные средства указываются в</w:t>
      </w:r>
      <w:r w:rsidR="00082CE2" w:rsidRPr="00082C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82CE2">
        <w:rPr>
          <w:rFonts w:ascii="Times New Roman" w:hAnsi="Times New Roman" w:cs="Times New Roman"/>
          <w:b/>
          <w:i/>
          <w:sz w:val="28"/>
          <w:szCs w:val="28"/>
        </w:rPr>
        <w:t>подразделе «Иные доходы», как денежные средства</w:t>
      </w:r>
      <w:r w:rsidR="00082CE2" w:rsidRPr="00082CE2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082C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82CE2" w:rsidRPr="00082CE2">
        <w:rPr>
          <w:rFonts w:ascii="Times New Roman" w:hAnsi="Times New Roman" w:cs="Times New Roman"/>
          <w:b/>
          <w:i/>
          <w:sz w:val="28"/>
          <w:szCs w:val="28"/>
        </w:rPr>
        <w:t>полученные от родственников или третьих лиц.</w:t>
      </w:r>
    </w:p>
    <w:p w:rsidR="00737286" w:rsidRDefault="00737286" w:rsidP="00065327">
      <w:pPr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</w:p>
    <w:p w:rsidR="007B4A17" w:rsidRPr="007B4A17" w:rsidRDefault="00C30975" w:rsidP="00065327">
      <w:pPr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Вопрос </w:t>
      </w:r>
      <w:r w:rsidR="00BB6A98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11</w:t>
      </w:r>
      <w:r w:rsidR="007B4A17" w:rsidRPr="007B4A17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. Отражаются ли в подразделе «Иные доходы» раздела 1 «Сведения </w:t>
      </w:r>
      <w:r w:rsidR="00065327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br/>
      </w:r>
      <w:r w:rsidR="007B4A17" w:rsidRPr="007B4A17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о доходах» справки о доходах, расходах, об имуществе и обязательствах имущественного характера доходы, полученные при выполнении государственных обязанностей (участие в работе избирательных комиссий на выборах различного уровня)?</w:t>
      </w:r>
    </w:p>
    <w:p w:rsidR="00F3252C" w:rsidRDefault="00F3252C" w:rsidP="00065327">
      <w:pPr>
        <w:suppressAutoHyphens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CE2" w:rsidRPr="00F3252C" w:rsidRDefault="00F3252C" w:rsidP="00065327">
      <w:pPr>
        <w:suppressAutoHyphens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соответствии с </w:t>
      </w:r>
      <w:r w:rsidR="006B7D02">
        <w:rPr>
          <w:rFonts w:ascii="Times New Roman" w:hAnsi="Times New Roman" w:cs="Times New Roman"/>
          <w:b/>
          <w:i/>
          <w:sz w:val="28"/>
          <w:szCs w:val="28"/>
        </w:rPr>
        <w:t>подпунктом 33 пункта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73. </w:t>
      </w:r>
      <w:r w:rsidR="006B7D02">
        <w:rPr>
          <w:rFonts w:ascii="Times New Roman" w:hAnsi="Times New Roman" w:cs="Times New Roman"/>
          <w:b/>
          <w:i/>
          <w:sz w:val="28"/>
          <w:szCs w:val="28"/>
        </w:rPr>
        <w:t>Методических рекомендаций Минтруда России</w:t>
      </w:r>
      <w:r w:rsidR="0006532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F3252C">
        <w:rPr>
          <w:rFonts w:ascii="Times New Roman" w:hAnsi="Times New Roman" w:cs="Times New Roman"/>
          <w:b/>
          <w:i/>
          <w:sz w:val="28"/>
          <w:szCs w:val="28"/>
        </w:rPr>
        <w:t xml:space="preserve">Да, если данный доход не был включен </w:t>
      </w:r>
      <w:r w:rsidR="0006532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F3252C">
        <w:rPr>
          <w:rFonts w:ascii="Times New Roman" w:hAnsi="Times New Roman" w:cs="Times New Roman"/>
          <w:b/>
          <w:i/>
          <w:sz w:val="28"/>
          <w:szCs w:val="28"/>
        </w:rPr>
        <w:t>в справку 6 НДФЛ по основному месту работы.</w:t>
      </w:r>
    </w:p>
    <w:p w:rsidR="000915EF" w:rsidRDefault="000915EF" w:rsidP="00065327">
      <w:pPr>
        <w:suppressAutoHyphens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09D5" w:rsidRDefault="00C30975" w:rsidP="00065327">
      <w:pPr>
        <w:suppressAutoHyphens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BB6A98">
        <w:rPr>
          <w:rFonts w:ascii="Times New Roman" w:hAnsi="Times New Roman" w:cs="Times New Roman"/>
          <w:sz w:val="28"/>
          <w:szCs w:val="28"/>
        </w:rPr>
        <w:t>12</w:t>
      </w:r>
      <w:r w:rsidR="00F3252C">
        <w:rPr>
          <w:rFonts w:ascii="Times New Roman" w:hAnsi="Times New Roman" w:cs="Times New Roman"/>
          <w:sz w:val="28"/>
          <w:szCs w:val="28"/>
        </w:rPr>
        <w:t xml:space="preserve">. </w:t>
      </w:r>
      <w:r w:rsidR="00DE09D5" w:rsidRPr="00F3252C">
        <w:rPr>
          <w:rFonts w:ascii="Times New Roman" w:hAnsi="Times New Roman" w:cs="Times New Roman"/>
          <w:sz w:val="28"/>
          <w:szCs w:val="28"/>
        </w:rPr>
        <w:t>Какие документы будут являться дос</w:t>
      </w:r>
      <w:r w:rsidR="00F3252C">
        <w:rPr>
          <w:rFonts w:ascii="Times New Roman" w:hAnsi="Times New Roman" w:cs="Times New Roman"/>
          <w:sz w:val="28"/>
          <w:szCs w:val="28"/>
        </w:rPr>
        <w:t xml:space="preserve">таточными и подтверждающими статус </w:t>
      </w:r>
      <w:r w:rsidR="00DE09D5" w:rsidRPr="00F3252C">
        <w:rPr>
          <w:rFonts w:ascii="Times New Roman" w:hAnsi="Times New Roman" w:cs="Times New Roman"/>
          <w:sz w:val="28"/>
          <w:szCs w:val="28"/>
        </w:rPr>
        <w:t>супруг (супругов) федерального государственного служащего для непредставления сведений о доходах, расходах, об имуществе и обязательствах имущественного характера на таких супруг (супругов).</w:t>
      </w:r>
    </w:p>
    <w:p w:rsidR="00BB6A98" w:rsidRDefault="00BB6A98" w:rsidP="00065327">
      <w:pPr>
        <w:suppressAutoHyphens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5EF" w:rsidRPr="00BB6A98" w:rsidRDefault="00BB6A98" w:rsidP="00065327">
      <w:pPr>
        <w:suppressAutoHyphens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6A98">
        <w:rPr>
          <w:rFonts w:ascii="Times New Roman" w:hAnsi="Times New Roman" w:cs="Times New Roman"/>
          <w:b/>
          <w:i/>
          <w:sz w:val="28"/>
          <w:szCs w:val="28"/>
        </w:rPr>
        <w:t>Вопрос не ясен!</w:t>
      </w:r>
    </w:p>
    <w:p w:rsidR="00BB6A98" w:rsidRDefault="00BB6A98" w:rsidP="00065327">
      <w:pPr>
        <w:suppressAutoHyphens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09D5" w:rsidRDefault="00C30975" w:rsidP="00065327">
      <w:pPr>
        <w:suppressAutoHyphens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BB6A98">
        <w:rPr>
          <w:rFonts w:ascii="Times New Roman" w:hAnsi="Times New Roman" w:cs="Times New Roman"/>
          <w:sz w:val="28"/>
          <w:szCs w:val="28"/>
        </w:rPr>
        <w:t>13</w:t>
      </w:r>
      <w:r w:rsidR="00F325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E09D5" w:rsidRPr="00F3252C">
        <w:rPr>
          <w:rFonts w:ascii="Times New Roman" w:hAnsi="Times New Roman" w:cs="Times New Roman"/>
          <w:sz w:val="28"/>
          <w:szCs w:val="28"/>
        </w:rPr>
        <w:t>Как расценивать критерии задач, связанных с проведением специальной военной операции, на территориях Донецкой Народной Республики, Луганской Народной Республики, Запорожской области, Херсонской области и Украины, то есть какие задачи не относятся к выполнению специальной военной операции, но выполняются на территориях Донецкой Народной Республики, Луганской Народной Республики, Запорожской области, Херсонской области и Украины? (пример:</w:t>
      </w:r>
      <w:proofErr w:type="gramEnd"/>
      <w:r w:rsidR="00DE09D5" w:rsidRPr="00F325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09D5" w:rsidRPr="00F3252C">
        <w:rPr>
          <w:rFonts w:ascii="Times New Roman" w:hAnsi="Times New Roman" w:cs="Times New Roman"/>
          <w:sz w:val="28"/>
          <w:szCs w:val="28"/>
        </w:rPr>
        <w:t>«Супругу со</w:t>
      </w:r>
      <w:r w:rsidR="00737286">
        <w:rPr>
          <w:rFonts w:ascii="Times New Roman" w:hAnsi="Times New Roman" w:cs="Times New Roman"/>
          <w:sz w:val="28"/>
          <w:szCs w:val="28"/>
        </w:rPr>
        <w:t xml:space="preserve">трудника ФПС ГПС, работающую в </w:t>
      </w:r>
      <w:r w:rsidR="00DE09D5" w:rsidRPr="00F3252C">
        <w:rPr>
          <w:rFonts w:ascii="Times New Roman" w:hAnsi="Times New Roman" w:cs="Times New Roman"/>
          <w:sz w:val="28"/>
          <w:szCs w:val="28"/>
        </w:rPr>
        <w:t xml:space="preserve">городской клинической больнице  направили в командировку в Херсонскую область для </w:t>
      </w:r>
      <w:r w:rsidR="00DE09D5" w:rsidRPr="00F3252C">
        <w:rPr>
          <w:rFonts w:ascii="Times New Roman" w:hAnsi="Times New Roman" w:cs="Times New Roman"/>
          <w:sz w:val="28"/>
          <w:szCs w:val="28"/>
        </w:rPr>
        <w:lastRenderedPageBreak/>
        <w:t>оказания методической помощи, в виде разработки нормативно</w:t>
      </w:r>
      <w:r w:rsidR="00737286">
        <w:rPr>
          <w:rFonts w:ascii="Times New Roman" w:hAnsi="Times New Roman" w:cs="Times New Roman"/>
          <w:sz w:val="28"/>
          <w:szCs w:val="28"/>
        </w:rPr>
        <w:t xml:space="preserve">-правовой базы, </w:t>
      </w:r>
      <w:r w:rsidR="00DE09D5" w:rsidRPr="00F3252C">
        <w:rPr>
          <w:rFonts w:ascii="Times New Roman" w:hAnsi="Times New Roman" w:cs="Times New Roman"/>
          <w:sz w:val="28"/>
          <w:szCs w:val="28"/>
        </w:rPr>
        <w:t>Херсонской городской поликлинике).</w:t>
      </w:r>
      <w:proofErr w:type="gramEnd"/>
    </w:p>
    <w:p w:rsidR="000915EF" w:rsidRDefault="000915EF" w:rsidP="00065327">
      <w:pPr>
        <w:suppressAutoHyphens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3252C" w:rsidRPr="00875016" w:rsidRDefault="00F3252C" w:rsidP="00065327">
      <w:pPr>
        <w:suppressAutoHyphens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5016">
        <w:rPr>
          <w:rFonts w:ascii="Times New Roman" w:hAnsi="Times New Roman" w:cs="Times New Roman"/>
          <w:b/>
          <w:i/>
          <w:sz w:val="28"/>
          <w:szCs w:val="28"/>
        </w:rPr>
        <w:t xml:space="preserve">В Указе Президента России от 29 декабря 2022 года № 968 </w:t>
      </w:r>
      <w:r w:rsidR="0066468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Pr="00875016">
        <w:rPr>
          <w:rFonts w:ascii="Times New Roman" w:hAnsi="Times New Roman" w:cs="Times New Roman"/>
          <w:b/>
          <w:i/>
          <w:sz w:val="28"/>
          <w:szCs w:val="28"/>
        </w:rPr>
        <w:t>«Об особенностях</w:t>
      </w:r>
      <w:r w:rsidR="00875016" w:rsidRPr="00875016">
        <w:rPr>
          <w:rFonts w:ascii="Times New Roman" w:hAnsi="Times New Roman" w:cs="Times New Roman"/>
          <w:b/>
          <w:i/>
          <w:sz w:val="28"/>
          <w:szCs w:val="28"/>
        </w:rPr>
        <w:t xml:space="preserve"> исполнения обязанностей, соблюдения ограничений </w:t>
      </w:r>
      <w:r w:rsidR="00664683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="00875016" w:rsidRPr="00875016">
        <w:rPr>
          <w:rFonts w:ascii="Times New Roman" w:hAnsi="Times New Roman" w:cs="Times New Roman"/>
          <w:b/>
          <w:i/>
          <w:sz w:val="28"/>
          <w:szCs w:val="28"/>
        </w:rPr>
        <w:t xml:space="preserve">и запретов в области </w:t>
      </w:r>
      <w:r w:rsidR="00875016">
        <w:rPr>
          <w:rFonts w:ascii="Times New Roman" w:hAnsi="Times New Roman" w:cs="Times New Roman"/>
          <w:b/>
          <w:i/>
          <w:sz w:val="28"/>
          <w:szCs w:val="28"/>
        </w:rPr>
        <w:t xml:space="preserve">противодействия </w:t>
      </w:r>
      <w:r w:rsidR="00875016" w:rsidRPr="00875016">
        <w:rPr>
          <w:rFonts w:ascii="Times New Roman" w:hAnsi="Times New Roman" w:cs="Times New Roman"/>
          <w:b/>
          <w:i/>
          <w:sz w:val="28"/>
          <w:szCs w:val="28"/>
        </w:rPr>
        <w:t>коррупции некоторыми категориями граждан в период проведения СВО</w:t>
      </w:r>
      <w:r w:rsidRPr="0087501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737286">
        <w:rPr>
          <w:rFonts w:ascii="Times New Roman" w:hAnsi="Times New Roman" w:cs="Times New Roman"/>
          <w:b/>
          <w:i/>
          <w:sz w:val="28"/>
          <w:szCs w:val="28"/>
        </w:rPr>
        <w:t xml:space="preserve"> не конкретизируются</w:t>
      </w:r>
      <w:r w:rsidR="00875016">
        <w:rPr>
          <w:rFonts w:ascii="Times New Roman" w:hAnsi="Times New Roman" w:cs="Times New Roman"/>
          <w:b/>
          <w:i/>
          <w:sz w:val="28"/>
          <w:szCs w:val="28"/>
        </w:rPr>
        <w:t xml:space="preserve"> задачи, для выполнения которых госслужащие </w:t>
      </w:r>
      <w:r w:rsidR="00664683">
        <w:rPr>
          <w:rFonts w:ascii="Times New Roman" w:hAnsi="Times New Roman" w:cs="Times New Roman"/>
          <w:b/>
          <w:i/>
          <w:sz w:val="28"/>
          <w:szCs w:val="28"/>
        </w:rPr>
        <w:t xml:space="preserve">(работники организаций), </w:t>
      </w:r>
      <w:r w:rsidR="00875016">
        <w:rPr>
          <w:rFonts w:ascii="Times New Roman" w:hAnsi="Times New Roman" w:cs="Times New Roman"/>
          <w:b/>
          <w:i/>
          <w:sz w:val="28"/>
          <w:szCs w:val="28"/>
        </w:rPr>
        <w:t>либо граждане</w:t>
      </w:r>
      <w:r w:rsidR="00664683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875016">
        <w:rPr>
          <w:rFonts w:ascii="Times New Roman" w:hAnsi="Times New Roman" w:cs="Times New Roman"/>
          <w:b/>
          <w:i/>
          <w:sz w:val="28"/>
          <w:szCs w:val="28"/>
        </w:rPr>
        <w:t xml:space="preserve"> командированы </w:t>
      </w:r>
      <w:r w:rsidR="00F77249">
        <w:rPr>
          <w:rFonts w:ascii="Times New Roman" w:hAnsi="Times New Roman" w:cs="Times New Roman"/>
          <w:b/>
          <w:i/>
          <w:sz w:val="28"/>
          <w:szCs w:val="28"/>
        </w:rPr>
        <w:t>на территории поименованных</w:t>
      </w:r>
      <w:r w:rsidR="00875016">
        <w:rPr>
          <w:rFonts w:ascii="Times New Roman" w:hAnsi="Times New Roman" w:cs="Times New Roman"/>
          <w:b/>
          <w:i/>
          <w:sz w:val="28"/>
          <w:szCs w:val="28"/>
        </w:rPr>
        <w:t xml:space="preserve"> в Указе областей.</w:t>
      </w:r>
    </w:p>
    <w:p w:rsidR="000915EF" w:rsidRDefault="000915EF" w:rsidP="00065327">
      <w:pPr>
        <w:suppressAutoHyphens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09D5" w:rsidRDefault="00C30975" w:rsidP="00065327">
      <w:pPr>
        <w:suppressAutoHyphens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BB6A98">
        <w:rPr>
          <w:rFonts w:ascii="Times New Roman" w:hAnsi="Times New Roman" w:cs="Times New Roman"/>
          <w:sz w:val="28"/>
          <w:szCs w:val="28"/>
        </w:rPr>
        <w:t>14</w:t>
      </w:r>
      <w:r w:rsidR="00416357">
        <w:rPr>
          <w:rFonts w:ascii="Times New Roman" w:hAnsi="Times New Roman" w:cs="Times New Roman"/>
          <w:sz w:val="28"/>
          <w:szCs w:val="28"/>
        </w:rPr>
        <w:t>.</w:t>
      </w:r>
      <w:r w:rsidR="00416357" w:rsidRPr="00416357">
        <w:rPr>
          <w:rFonts w:ascii="Times New Roman" w:hAnsi="Times New Roman" w:cs="Times New Roman"/>
          <w:sz w:val="28"/>
          <w:szCs w:val="28"/>
        </w:rPr>
        <w:t xml:space="preserve"> </w:t>
      </w:r>
      <w:r w:rsidR="00DE09D5" w:rsidRPr="00E23030">
        <w:rPr>
          <w:rFonts w:ascii="Times New Roman" w:eastAsia="Times New Roman" w:hAnsi="Times New Roman" w:cs="Times New Roman"/>
          <w:sz w:val="28"/>
          <w:szCs w:val="28"/>
        </w:rPr>
        <w:t xml:space="preserve">После вхождения Республики Крым и города Севастополя </w:t>
      </w:r>
      <w:r w:rsidR="00052AF8">
        <w:rPr>
          <w:rFonts w:ascii="Times New Roman" w:eastAsia="Times New Roman" w:hAnsi="Times New Roman" w:cs="Times New Roman"/>
          <w:sz w:val="28"/>
          <w:szCs w:val="28"/>
        </w:rPr>
        <w:br/>
      </w:r>
      <w:r w:rsidR="00DE09D5" w:rsidRPr="00E23030">
        <w:rPr>
          <w:rFonts w:ascii="Times New Roman" w:eastAsia="Times New Roman" w:hAnsi="Times New Roman" w:cs="Times New Roman"/>
          <w:sz w:val="28"/>
          <w:szCs w:val="28"/>
        </w:rPr>
        <w:t>в состав Российской Федерации украинские банк</w:t>
      </w:r>
      <w:r w:rsidR="00416357">
        <w:rPr>
          <w:rFonts w:ascii="Times New Roman" w:eastAsia="Times New Roman" w:hAnsi="Times New Roman" w:cs="Times New Roman"/>
          <w:sz w:val="28"/>
          <w:szCs w:val="28"/>
        </w:rPr>
        <w:t>и на территории Республики Крым</w:t>
      </w:r>
      <w:r w:rsidR="00737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09D5" w:rsidRPr="00E23030">
        <w:rPr>
          <w:rFonts w:ascii="Times New Roman" w:eastAsia="Times New Roman" w:hAnsi="Times New Roman" w:cs="Times New Roman"/>
          <w:sz w:val="28"/>
          <w:szCs w:val="28"/>
        </w:rPr>
        <w:t xml:space="preserve">и города Севастополя фактически были ликвидированы и прекратили обслуживать клиентов, и предоставлять какую-либо информацию для жителей Республики Крым и города Севастополя. В связи с </w:t>
      </w:r>
      <w:proofErr w:type="gramStart"/>
      <w:r w:rsidR="00DE09D5" w:rsidRPr="00E23030">
        <w:rPr>
          <w:rFonts w:ascii="Times New Roman" w:eastAsia="Times New Roman" w:hAnsi="Times New Roman" w:cs="Times New Roman"/>
          <w:sz w:val="28"/>
          <w:szCs w:val="28"/>
        </w:rPr>
        <w:t>вышеизложенным</w:t>
      </w:r>
      <w:proofErr w:type="gramEnd"/>
      <w:r w:rsidR="00DE09D5" w:rsidRPr="00E23030">
        <w:rPr>
          <w:rFonts w:ascii="Times New Roman" w:eastAsia="Times New Roman" w:hAnsi="Times New Roman" w:cs="Times New Roman"/>
          <w:sz w:val="28"/>
          <w:szCs w:val="28"/>
        </w:rPr>
        <w:t xml:space="preserve">, при заполнении раздела 4 Справки о доходах, расходах, об имуществе и обязательствах имущественного характера личный состав (который до 2014 года имел счета в украинских банках) </w:t>
      </w:r>
      <w:r w:rsidR="00052AF8">
        <w:rPr>
          <w:rFonts w:ascii="Times New Roman" w:eastAsia="Times New Roman" w:hAnsi="Times New Roman" w:cs="Times New Roman"/>
          <w:sz w:val="28"/>
          <w:szCs w:val="28"/>
        </w:rPr>
        <w:br/>
      </w:r>
      <w:r w:rsidR="00DE09D5" w:rsidRPr="00E23030">
        <w:rPr>
          <w:rFonts w:ascii="Times New Roman" w:eastAsia="Times New Roman" w:hAnsi="Times New Roman" w:cs="Times New Roman"/>
          <w:sz w:val="28"/>
          <w:szCs w:val="28"/>
        </w:rPr>
        <w:t xml:space="preserve">не имеет фактической возможности указать достоверные сведения о них. В связи </w:t>
      </w:r>
      <w:r w:rsidR="00052AF8">
        <w:rPr>
          <w:rFonts w:ascii="Times New Roman" w:eastAsia="Times New Roman" w:hAnsi="Times New Roman" w:cs="Times New Roman"/>
          <w:sz w:val="28"/>
          <w:szCs w:val="28"/>
        </w:rPr>
        <w:br/>
      </w:r>
      <w:r w:rsidR="00DE09D5" w:rsidRPr="00E23030">
        <w:rPr>
          <w:rFonts w:ascii="Times New Roman" w:eastAsia="Times New Roman" w:hAnsi="Times New Roman" w:cs="Times New Roman"/>
          <w:sz w:val="28"/>
          <w:szCs w:val="28"/>
        </w:rPr>
        <w:t xml:space="preserve">с этим, данные сотрудники ежегодно вынуждены уведомлять соответствующую комиссию о невозможности предоставить достоверные и полные сведения </w:t>
      </w:r>
      <w:r w:rsidR="00052AF8">
        <w:rPr>
          <w:rFonts w:ascii="Times New Roman" w:eastAsia="Times New Roman" w:hAnsi="Times New Roman" w:cs="Times New Roman"/>
          <w:sz w:val="28"/>
          <w:szCs w:val="28"/>
        </w:rPr>
        <w:br/>
      </w:r>
      <w:r w:rsidR="00DE09D5" w:rsidRPr="00E23030">
        <w:rPr>
          <w:rFonts w:ascii="Times New Roman" w:eastAsia="Times New Roman" w:hAnsi="Times New Roman" w:cs="Times New Roman"/>
          <w:sz w:val="28"/>
          <w:szCs w:val="28"/>
        </w:rPr>
        <w:t>об указанных счетах. Данные уведомления подаются ежегодно.</w:t>
      </w:r>
      <w:r w:rsidR="00416357" w:rsidRPr="0041635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416357" w:rsidRPr="00E2303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Учитывая, что государственные служащие в установленном законом порядке подали заявления </w:t>
      </w:r>
      <w:r w:rsidR="00052AF8">
        <w:rPr>
          <w:rFonts w:ascii="Times New Roman" w:eastAsia="Times New Roman" w:hAnsi="Times New Roman" w:cs="Times New Roman"/>
          <w:snapToGrid w:val="0"/>
          <w:sz w:val="28"/>
          <w:szCs w:val="28"/>
        </w:rPr>
        <w:br/>
      </w:r>
      <w:r w:rsidR="00416357" w:rsidRPr="00E23030">
        <w:rPr>
          <w:rFonts w:ascii="Times New Roman" w:eastAsia="Times New Roman" w:hAnsi="Times New Roman" w:cs="Times New Roman"/>
          <w:snapToGrid w:val="0"/>
          <w:sz w:val="28"/>
          <w:szCs w:val="28"/>
        </w:rPr>
        <w:t>о нежелании</w:t>
      </w:r>
      <w:r w:rsidR="0041635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состоять в гражданстве Украины </w:t>
      </w:r>
      <w:r w:rsidR="00416357" w:rsidRPr="00E2303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 не имеют фактической возможности воспользоваться счетами в указанных банках, а также уточнить информацию </w:t>
      </w:r>
      <w:proofErr w:type="gramStart"/>
      <w:r w:rsidR="00416357" w:rsidRPr="00E23030">
        <w:rPr>
          <w:rFonts w:ascii="Times New Roman" w:eastAsia="Times New Roman" w:hAnsi="Times New Roman" w:cs="Times New Roman"/>
          <w:snapToGrid w:val="0"/>
          <w:sz w:val="28"/>
          <w:szCs w:val="28"/>
        </w:rPr>
        <w:t>о</w:t>
      </w:r>
      <w:proofErr w:type="gramEnd"/>
      <w:r w:rsidR="00416357" w:rsidRPr="00E2303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их существовании и состоянии, предлагается рассмотреть вопрос </w:t>
      </w:r>
      <w:r w:rsidR="00052AF8">
        <w:rPr>
          <w:rFonts w:ascii="Times New Roman" w:eastAsia="Times New Roman" w:hAnsi="Times New Roman" w:cs="Times New Roman"/>
          <w:snapToGrid w:val="0"/>
          <w:sz w:val="28"/>
          <w:szCs w:val="28"/>
        </w:rPr>
        <w:br/>
      </w:r>
      <w:r w:rsidR="00416357" w:rsidRPr="00E23030">
        <w:rPr>
          <w:rFonts w:ascii="Times New Roman" w:eastAsia="Times New Roman" w:hAnsi="Times New Roman" w:cs="Times New Roman"/>
          <w:snapToGrid w:val="0"/>
          <w:sz w:val="28"/>
          <w:szCs w:val="28"/>
        </w:rPr>
        <w:t>о не предоставлении данных уведомлений</w:t>
      </w:r>
      <w:r w:rsidR="0041635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ежегодно.</w:t>
      </w:r>
    </w:p>
    <w:p w:rsidR="000915EF" w:rsidRDefault="000915EF" w:rsidP="00065327">
      <w:pPr>
        <w:suppressAutoHyphens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</w:rPr>
      </w:pPr>
    </w:p>
    <w:p w:rsidR="00416357" w:rsidRPr="00416357" w:rsidRDefault="00416357" w:rsidP="00065327">
      <w:pPr>
        <w:suppressAutoHyphens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</w:rPr>
      </w:pPr>
      <w:proofErr w:type="gramStart"/>
      <w:r w:rsidRPr="00416357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</w:rPr>
        <w:t xml:space="preserve">Госслужащим, а также работникам организаций МЧС </w:t>
      </w:r>
      <w:r w:rsidR="00737286" w:rsidRPr="00416357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</w:rPr>
        <w:t>России,</w:t>
      </w:r>
      <w:r w:rsidRPr="00416357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</w:rPr>
        <w:t xml:space="preserve"> представляющим сведения о доходах, расходах, об имуществе </w:t>
      </w:r>
      <w:r w:rsidR="00065327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</w:rPr>
        <w:br/>
      </w:r>
      <w:r w:rsidRPr="00416357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</w:rPr>
        <w:t>и обязательствах имущественного характера на себя, супругу (супруга) и своих несовершеннолетних детей</w:t>
      </w:r>
      <w:r w:rsidR="00737286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</w:rPr>
        <w:t>,</w:t>
      </w:r>
      <w:r w:rsidR="009E136E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</w:rPr>
        <w:t xml:space="preserve"> </w:t>
      </w:r>
      <w:r w:rsidR="000915EF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</w:rPr>
        <w:t>имею</w:t>
      </w:r>
      <w:r w:rsidR="000915EF" w:rsidRPr="00416357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</w:rPr>
        <w:t>щих</w:t>
      </w:r>
      <w:r w:rsidRPr="00416357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</w:rPr>
        <w:t xml:space="preserve"> счета в банках, расположенных </w:t>
      </w:r>
      <w:r w:rsidR="00065327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</w:rPr>
        <w:br/>
      </w:r>
      <w:r w:rsidRPr="00416357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</w:rPr>
        <w:t xml:space="preserve">на территории Украины достаточно приложить к сведениям </w:t>
      </w:r>
      <w:r w:rsidR="00C30975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</w:rPr>
        <w:br/>
        <w:t xml:space="preserve">о доходах </w:t>
      </w:r>
      <w:r w:rsidRPr="00416357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</w:rPr>
        <w:t>соответствующие пояснения (уведомления), оформленные произвольным порядком.</w:t>
      </w:r>
      <w:proofErr w:type="gramEnd"/>
    </w:p>
    <w:p w:rsidR="000915EF" w:rsidRDefault="000915EF" w:rsidP="0006532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36E" w:rsidRDefault="00C30975" w:rsidP="0006532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 </w:t>
      </w:r>
      <w:r w:rsidR="009E136E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="00E23030" w:rsidRPr="009E136E">
        <w:rPr>
          <w:rFonts w:ascii="Times New Roman" w:eastAsia="Times New Roman" w:hAnsi="Times New Roman" w:cs="Times New Roman"/>
          <w:sz w:val="28"/>
          <w:szCs w:val="28"/>
        </w:rPr>
        <w:t xml:space="preserve">Пунктами 39, 40, 41, 42 Положения о комиссиях по соблюдению требований к служебному поведению федеральных государственных служащих </w:t>
      </w:r>
      <w:r w:rsidR="00065327">
        <w:rPr>
          <w:rFonts w:ascii="Times New Roman" w:eastAsia="Times New Roman" w:hAnsi="Times New Roman" w:cs="Times New Roman"/>
          <w:sz w:val="28"/>
          <w:szCs w:val="28"/>
        </w:rPr>
        <w:br/>
      </w:r>
      <w:r w:rsidR="00E23030" w:rsidRPr="009E136E">
        <w:rPr>
          <w:rFonts w:ascii="Times New Roman" w:eastAsia="Times New Roman" w:hAnsi="Times New Roman" w:cs="Times New Roman"/>
          <w:sz w:val="28"/>
          <w:szCs w:val="28"/>
        </w:rPr>
        <w:t xml:space="preserve">и урегулированию конфликта интересов, утвержденного указом Президента РФ от 01.07.2010 № 821, предусмотрено, что вопросы, содержащиеся в перечне пункта 16 данного Указа, могут разрешаться на заседаниях </w:t>
      </w:r>
      <w:r w:rsidR="00E23030" w:rsidRPr="009E136E">
        <w:rPr>
          <w:rFonts w:ascii="Times New Roman" w:eastAsia="Times New Roman" w:hAnsi="Times New Roman" w:cs="Times New Roman"/>
          <w:sz w:val="28"/>
          <w:szCs w:val="28"/>
          <w:u w:val="single"/>
        </w:rPr>
        <w:t>аттестационных комиссий</w:t>
      </w:r>
      <w:r w:rsidR="00E23030" w:rsidRPr="009E136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="00E23030" w:rsidRPr="009E136E">
        <w:rPr>
          <w:rFonts w:ascii="Times New Roman" w:eastAsia="Times New Roman" w:hAnsi="Times New Roman" w:cs="Times New Roman"/>
          <w:sz w:val="28"/>
          <w:szCs w:val="28"/>
        </w:rPr>
        <w:t xml:space="preserve"> Указом также регламентируется состав комиссий государственных органов. Приказы </w:t>
      </w:r>
      <w:r w:rsidR="00065327">
        <w:rPr>
          <w:rFonts w:ascii="Times New Roman" w:eastAsia="Times New Roman" w:hAnsi="Times New Roman" w:cs="Times New Roman"/>
          <w:sz w:val="28"/>
          <w:szCs w:val="28"/>
        </w:rPr>
        <w:br/>
      </w:r>
      <w:r w:rsidR="00E23030" w:rsidRPr="009E136E">
        <w:rPr>
          <w:rFonts w:ascii="Times New Roman" w:eastAsia="Times New Roman" w:hAnsi="Times New Roman" w:cs="Times New Roman"/>
          <w:sz w:val="28"/>
          <w:szCs w:val="28"/>
        </w:rPr>
        <w:t xml:space="preserve">МЧС России </w:t>
      </w:r>
      <w:r w:rsidR="00E23030" w:rsidRPr="009E136E">
        <w:rPr>
          <w:rFonts w:ascii="Times New Roman" w:hAnsi="Times New Roman" w:cs="Times New Roman"/>
          <w:sz w:val="28"/>
          <w:szCs w:val="28"/>
        </w:rPr>
        <w:t xml:space="preserve">от 31.10.2022 № 1102 и от 31.10.2022 № 1103 также регламентируют состав </w:t>
      </w:r>
      <w:r w:rsidR="00E23030" w:rsidRPr="009E136E">
        <w:rPr>
          <w:rFonts w:ascii="Times New Roman" w:eastAsia="Times New Roman" w:hAnsi="Times New Roman" w:cs="Times New Roman"/>
          <w:sz w:val="28"/>
          <w:szCs w:val="28"/>
        </w:rPr>
        <w:t>комиссий по соблюдению требований к служебному поведению</w:t>
      </w:r>
      <w:r w:rsidR="00E23030" w:rsidRPr="009E136E">
        <w:rPr>
          <w:rFonts w:ascii="Times New Roman" w:hAnsi="Times New Roman" w:cs="Times New Roman"/>
          <w:sz w:val="28"/>
          <w:szCs w:val="28"/>
        </w:rPr>
        <w:t xml:space="preserve"> именно </w:t>
      </w:r>
      <w:r w:rsidR="00065327">
        <w:rPr>
          <w:rFonts w:ascii="Times New Roman" w:hAnsi="Times New Roman" w:cs="Times New Roman"/>
          <w:sz w:val="28"/>
          <w:szCs w:val="28"/>
        </w:rPr>
        <w:br/>
      </w:r>
      <w:r w:rsidR="00E23030" w:rsidRPr="009E136E">
        <w:rPr>
          <w:rFonts w:ascii="Times New Roman" w:hAnsi="Times New Roman" w:cs="Times New Roman"/>
          <w:sz w:val="28"/>
          <w:szCs w:val="28"/>
        </w:rPr>
        <w:t>в территориальных органах и в самом ведомстве, но не в учреждениях. Тем более</w:t>
      </w:r>
      <w:proofErr w:type="gramStart"/>
      <w:r w:rsidR="00E23030" w:rsidRPr="009E136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23030" w:rsidRPr="009E136E">
        <w:rPr>
          <w:rFonts w:ascii="Times New Roman" w:hAnsi="Times New Roman" w:cs="Times New Roman"/>
          <w:sz w:val="28"/>
          <w:szCs w:val="28"/>
        </w:rPr>
        <w:t xml:space="preserve"> </w:t>
      </w:r>
      <w:r w:rsidR="00E23030" w:rsidRPr="009E136E">
        <w:rPr>
          <w:rFonts w:ascii="Times New Roman" w:hAnsi="Times New Roman" w:cs="Times New Roman"/>
          <w:sz w:val="28"/>
          <w:szCs w:val="28"/>
        </w:rPr>
        <w:lastRenderedPageBreak/>
        <w:t xml:space="preserve">что в состав комиссий многих учреждений в силу специфики небольших населенных пунктов невозможно включить представителя научных организаций </w:t>
      </w:r>
      <w:r w:rsidR="00065327">
        <w:rPr>
          <w:rFonts w:ascii="Times New Roman" w:hAnsi="Times New Roman" w:cs="Times New Roman"/>
          <w:sz w:val="28"/>
          <w:szCs w:val="28"/>
        </w:rPr>
        <w:br/>
      </w:r>
      <w:r w:rsidR="00E23030" w:rsidRPr="009E136E">
        <w:rPr>
          <w:rFonts w:ascii="Times New Roman" w:hAnsi="Times New Roman" w:cs="Times New Roman"/>
          <w:sz w:val="28"/>
          <w:szCs w:val="28"/>
        </w:rPr>
        <w:t>и образовательных учреждений, деятельность которых связана с государственной службой. На территории городов их просто нет.</w:t>
      </w:r>
    </w:p>
    <w:p w:rsidR="00E23030" w:rsidRDefault="00E23030" w:rsidP="0006532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030">
        <w:rPr>
          <w:rFonts w:ascii="Times New Roman" w:hAnsi="Times New Roman" w:cs="Times New Roman"/>
          <w:sz w:val="28"/>
          <w:szCs w:val="28"/>
          <w:u w:val="single"/>
        </w:rPr>
        <w:t>Является ли правильным вывод, сделанный на основе вышеуказанных нормативных правовых актов</w:t>
      </w:r>
      <w:r w:rsidRPr="00E23030">
        <w:rPr>
          <w:rFonts w:ascii="Times New Roman" w:hAnsi="Times New Roman" w:cs="Times New Roman"/>
          <w:sz w:val="28"/>
          <w:szCs w:val="28"/>
        </w:rPr>
        <w:t xml:space="preserve">: В учреждениях МЧС России создание комиссий </w:t>
      </w:r>
      <w:r w:rsidR="00065327">
        <w:rPr>
          <w:rFonts w:ascii="Times New Roman" w:hAnsi="Times New Roman" w:cs="Times New Roman"/>
          <w:sz w:val="28"/>
          <w:szCs w:val="28"/>
        </w:rPr>
        <w:br/>
      </w:r>
      <w:r w:rsidRPr="00E23030">
        <w:rPr>
          <w:rFonts w:ascii="Times New Roman" w:hAnsi="Times New Roman" w:cs="Times New Roman"/>
          <w:sz w:val="28"/>
          <w:szCs w:val="28"/>
        </w:rPr>
        <w:t xml:space="preserve">по соблюдению конфликта интересов не является обязательным </w:t>
      </w:r>
      <w:r w:rsidR="00065327">
        <w:rPr>
          <w:rFonts w:ascii="Times New Roman" w:hAnsi="Times New Roman" w:cs="Times New Roman"/>
          <w:sz w:val="28"/>
          <w:szCs w:val="28"/>
        </w:rPr>
        <w:br/>
      </w:r>
      <w:r w:rsidRPr="00E23030">
        <w:rPr>
          <w:rFonts w:ascii="Times New Roman" w:hAnsi="Times New Roman" w:cs="Times New Roman"/>
          <w:sz w:val="28"/>
          <w:szCs w:val="28"/>
        </w:rPr>
        <w:t xml:space="preserve">и предусмотренным законом, вопросы, связанные с конфликтом интересов, разрешаются аттестационными комиссиями этих учреждений, </w:t>
      </w:r>
      <w:r w:rsidR="00EE2CD5" w:rsidRPr="00E23030">
        <w:rPr>
          <w:rFonts w:ascii="Times New Roman" w:hAnsi="Times New Roman" w:cs="Times New Roman"/>
          <w:sz w:val="28"/>
          <w:szCs w:val="28"/>
        </w:rPr>
        <w:t>требования,</w:t>
      </w:r>
      <w:r w:rsidRPr="00E23030">
        <w:rPr>
          <w:rFonts w:ascii="Times New Roman" w:hAnsi="Times New Roman" w:cs="Times New Roman"/>
          <w:sz w:val="28"/>
          <w:szCs w:val="28"/>
        </w:rPr>
        <w:t xml:space="preserve"> </w:t>
      </w:r>
      <w:r w:rsidR="00065327">
        <w:rPr>
          <w:rFonts w:ascii="Times New Roman" w:hAnsi="Times New Roman" w:cs="Times New Roman"/>
          <w:sz w:val="28"/>
          <w:szCs w:val="28"/>
        </w:rPr>
        <w:br/>
      </w:r>
      <w:r w:rsidRPr="00E23030">
        <w:rPr>
          <w:rFonts w:ascii="Times New Roman" w:hAnsi="Times New Roman" w:cs="Times New Roman"/>
          <w:sz w:val="28"/>
          <w:szCs w:val="28"/>
        </w:rPr>
        <w:t xml:space="preserve">к составу которых законом не регламентированы, но должны исключать любой возможный конфликт интересов. </w:t>
      </w:r>
    </w:p>
    <w:p w:rsidR="0027221A" w:rsidRDefault="0027221A" w:rsidP="0006532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5D55" w:rsidRDefault="0027221A" w:rsidP="0006532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7221A">
        <w:rPr>
          <w:rFonts w:ascii="Times New Roman" w:hAnsi="Times New Roman" w:cs="Times New Roman"/>
          <w:b/>
          <w:i/>
          <w:sz w:val="28"/>
          <w:szCs w:val="28"/>
        </w:rPr>
        <w:t xml:space="preserve">Вывод не верен! Состав комиссий регламентируется Указом </w:t>
      </w:r>
      <w:r w:rsidRPr="0027221A">
        <w:rPr>
          <w:rFonts w:ascii="Times New Roman" w:eastAsia="Times New Roman" w:hAnsi="Times New Roman" w:cs="Times New Roman"/>
          <w:b/>
          <w:i/>
          <w:sz w:val="28"/>
          <w:szCs w:val="28"/>
        </w:rPr>
        <w:t>П</w:t>
      </w:r>
      <w:r w:rsidR="005A61EE">
        <w:rPr>
          <w:rFonts w:ascii="Times New Roman" w:eastAsia="Times New Roman" w:hAnsi="Times New Roman" w:cs="Times New Roman"/>
          <w:b/>
          <w:i/>
          <w:sz w:val="28"/>
          <w:szCs w:val="28"/>
        </w:rPr>
        <w:t>резидента Российской Федерации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от 01.07.2010 № 821. </w:t>
      </w:r>
      <w:r w:rsidR="003B1424">
        <w:rPr>
          <w:rFonts w:ascii="Times New Roman" w:eastAsia="Times New Roman" w:hAnsi="Times New Roman" w:cs="Times New Roman"/>
          <w:b/>
          <w:i/>
          <w:sz w:val="28"/>
          <w:szCs w:val="28"/>
        </w:rPr>
        <w:t>Аттестационные комиссии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C30975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r w:rsidR="003B142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 соблюдению требований к служебному поведению и урегулированию конфликта интересов </w:t>
      </w:r>
      <w:r w:rsidR="00085D5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МЧС России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формируется с учетом требований, изложенных в Указе </w:t>
      </w:r>
      <w:r w:rsidRPr="005C368B">
        <w:rPr>
          <w:rFonts w:ascii="Times New Roman" w:eastAsia="Times New Roman" w:hAnsi="Times New Roman" w:cs="Times New Roman"/>
          <w:b/>
          <w:i/>
          <w:sz w:val="28"/>
          <w:szCs w:val="28"/>
        </w:rPr>
        <w:t>Президента РФ от 01.07.2010 № 821</w:t>
      </w:r>
      <w:r w:rsidR="00085D5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Вопрос создания таких комиссий в учреждениях МЧС России в данный момент не урегулирован. </w:t>
      </w:r>
    </w:p>
    <w:p w:rsidR="0027221A" w:rsidRPr="005C368B" w:rsidRDefault="00085D55" w:rsidP="0006532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 необходимости, </w:t>
      </w:r>
      <w:r w:rsidR="00EE2CD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учреждение может </w:t>
      </w:r>
      <w:r w:rsidR="00664683">
        <w:rPr>
          <w:rFonts w:ascii="Times New Roman" w:eastAsia="Times New Roman" w:hAnsi="Times New Roman" w:cs="Times New Roman"/>
          <w:b/>
          <w:i/>
          <w:sz w:val="28"/>
          <w:szCs w:val="28"/>
        </w:rPr>
        <w:t>представить</w:t>
      </w:r>
      <w:r w:rsidR="00EE2CD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вопросы </w:t>
      </w:r>
      <w:r w:rsidR="00065327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r w:rsidR="00EE2CD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 рассмотрение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Аттестационной комиссии</w:t>
      </w:r>
      <w:r w:rsidRPr="00085D5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 соблюдению требований </w:t>
      </w:r>
      <w:r w:rsidR="00065327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 служебному поведению и урегулированию конфликта интересов МЧС России.</w:t>
      </w:r>
    </w:p>
    <w:p w:rsidR="0027221A" w:rsidRPr="009E136E" w:rsidRDefault="0027221A" w:rsidP="0006532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030" w:rsidRDefault="00C30975" w:rsidP="00C30975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9E136E" w:rsidRPr="00BB0116">
        <w:rPr>
          <w:rFonts w:ascii="Times New Roman" w:hAnsi="Times New Roman" w:cs="Times New Roman"/>
          <w:sz w:val="28"/>
          <w:szCs w:val="28"/>
        </w:rPr>
        <w:t xml:space="preserve">16. </w:t>
      </w:r>
      <w:r w:rsidR="00E12713" w:rsidRPr="00BB0116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пункту «б» части 2 Указа Президента РФ от 15 января 2020 года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12713" w:rsidRPr="00BB0116">
        <w:rPr>
          <w:rFonts w:ascii="Times New Roman" w:eastAsiaTheme="minorHAnsi" w:hAnsi="Times New Roman" w:cs="Times New Roman"/>
          <w:sz w:val="28"/>
          <w:szCs w:val="28"/>
          <w:lang w:eastAsia="en-US"/>
        </w:rPr>
        <w:t>№ 13 Сведения о доходах, представленные лицом, замещающим государственную</w:t>
      </w:r>
      <w:r w:rsidR="00D076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12713" w:rsidRPr="00BB0116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должность Российской Федерации, и информация о результатах проверки</w:t>
      </w:r>
      <w:r w:rsidR="00D076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12713" w:rsidRPr="00BB0116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достоверности полноты этих сведений приобщаются к личным делам служащих.</w:t>
      </w:r>
      <w:r w:rsidR="005D31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12713" w:rsidRPr="00BB0116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Указанные сведения также могут храниться в электронном виде.</w:t>
      </w:r>
    </w:p>
    <w:p w:rsidR="00BB0116" w:rsidRPr="001B748E" w:rsidRDefault="001B748E" w:rsidP="001B748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7253">
        <w:rPr>
          <w:rFonts w:ascii="Times New Roman" w:hAnsi="Times New Roman" w:cs="Times New Roman"/>
          <w:sz w:val="28"/>
          <w:szCs w:val="28"/>
        </w:rPr>
        <w:t>В целях единого подхода к формированию и ведению VI части личных дел предлагаем рассмотреть вопрос о разработке Порядка приема, учета и хранения указанных сведений в электронном виде.</w:t>
      </w:r>
    </w:p>
    <w:p w:rsidR="00BB0116" w:rsidRDefault="00E12713" w:rsidP="00065327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 </w:t>
      </w:r>
      <w:proofErr w:type="gramStart"/>
      <w:r w:rsidR="00BB0116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В с</w:t>
      </w:r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оответствии со статьей 14 Положения </w:t>
      </w:r>
      <w:r w:rsidRPr="00E12713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</w:t>
      </w:r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ого характера, утвержденного </w:t>
      </w:r>
      <w:r w:rsidRPr="00E12713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Указ</w:t>
      </w:r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ом Президента РФ от 18.05.2009 №</w:t>
      </w:r>
      <w:r w:rsidRPr="00E12713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 559 </w:t>
      </w:r>
      <w:r w:rsidR="00640BC3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         </w:t>
      </w:r>
      <w:r w:rsidRPr="00E12713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(ред. от 15.01.2020</w:t>
      </w:r>
      <w:r w:rsidR="00640BC3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,</w:t>
      </w:r>
      <w:r w:rsidRPr="00E12713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="00640BC3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</w:t>
      </w:r>
      <w:proofErr w:type="gramEnd"/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 перечнем, а также представляемые государственным служащим ежегодно, </w:t>
      </w:r>
      <w:r w:rsidR="00640BC3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      </w:t>
      </w:r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и информация о результатах проверки достоверности и полноты этих сведений приобщаются к личному делу государственного служащего. Указанные сведения </w:t>
      </w:r>
      <w:r w:rsidRPr="00BB0116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u w:val="single"/>
          <w:lang w:eastAsia="en-US"/>
        </w:rPr>
        <w:t>также могут храниться</w:t>
      </w:r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 в электронном виде.</w:t>
      </w:r>
      <w:r w:rsidR="00BB0116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 </w:t>
      </w:r>
    </w:p>
    <w:p w:rsidR="00552B29" w:rsidRDefault="00BB0116" w:rsidP="00065327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lastRenderedPageBreak/>
        <w:t>Данная норма позволяет хранить информацию, связанную со сведениями о доходах (справки о доходах, результаты проверок, протоколы, выписки из протоколов комиссий и т.д.) в электронном виде</w:t>
      </w:r>
      <w:r w:rsidR="00552B29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.</w:t>
      </w:r>
    </w:p>
    <w:p w:rsidR="00E12713" w:rsidRDefault="00552B29" w:rsidP="00065327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В соответствии с</w:t>
      </w:r>
      <w:r w:rsidR="003304E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о статьей 49</w:t>
      </w:r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="003304E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Методических рекомендаций</w:t>
      </w:r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 Минтруда России </w:t>
      </w:r>
      <w:r w:rsidR="003304EC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справка заполняется с использованием специального программного обеспечения и представляется </w:t>
      </w:r>
      <w:r w:rsidR="00B70AC8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в дальнейшем на бумажном носителе.</w:t>
      </w:r>
    </w:p>
    <w:p w:rsidR="00536948" w:rsidRPr="00536948" w:rsidRDefault="00536948" w:rsidP="00536948">
      <w:pPr>
        <w:pStyle w:val="a3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6948">
        <w:rPr>
          <w:rFonts w:ascii="Times New Roman" w:hAnsi="Times New Roman" w:cs="Times New Roman"/>
          <w:b/>
          <w:i/>
          <w:sz w:val="28"/>
          <w:szCs w:val="28"/>
        </w:rPr>
        <w:t>Правовых оснований для разработки порядка приема, учета и хранения сведений о доходах в электронном виде</w:t>
      </w:r>
      <w:r w:rsidR="003B523C">
        <w:rPr>
          <w:rFonts w:ascii="Times New Roman" w:hAnsi="Times New Roman" w:cs="Times New Roman"/>
          <w:b/>
          <w:i/>
          <w:sz w:val="28"/>
          <w:szCs w:val="28"/>
        </w:rPr>
        <w:t>, у МЧС России</w:t>
      </w:r>
      <w:r w:rsidRPr="00536948">
        <w:rPr>
          <w:rFonts w:ascii="Times New Roman" w:hAnsi="Times New Roman" w:cs="Times New Roman"/>
          <w:b/>
          <w:i/>
          <w:sz w:val="28"/>
          <w:szCs w:val="28"/>
        </w:rPr>
        <w:t xml:space="preserve"> нет.</w:t>
      </w:r>
    </w:p>
    <w:p w:rsidR="009E136E" w:rsidRDefault="009E136E" w:rsidP="00065327">
      <w:pPr>
        <w:tabs>
          <w:tab w:val="left" w:pos="1134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E23030" w:rsidRPr="009E136E">
        <w:rPr>
          <w:rFonts w:ascii="Times New Roman" w:hAnsi="Times New Roman" w:cs="Times New Roman"/>
          <w:sz w:val="28"/>
          <w:szCs w:val="28"/>
        </w:rPr>
        <w:t xml:space="preserve">Какой тип документа необходимо представить для подтверждения статуса участника СВО или непосредственного выполнения задач, связанных с ее проведением на территориях Донецкой Народной Республики, Луганской Народной Республики, Запорожской области, Херсонской области. </w:t>
      </w:r>
    </w:p>
    <w:p w:rsidR="000915EF" w:rsidRDefault="000915EF" w:rsidP="000653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116" w:rsidRPr="00B70AC8" w:rsidRDefault="00BB0116" w:rsidP="000653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0116">
        <w:rPr>
          <w:rFonts w:ascii="Times New Roman" w:hAnsi="Times New Roman" w:cs="Times New Roman"/>
          <w:b/>
          <w:i/>
          <w:sz w:val="28"/>
          <w:szCs w:val="28"/>
        </w:rPr>
        <w:t xml:space="preserve">Законодательством не определено. </w:t>
      </w:r>
      <w:r w:rsidR="003B523C" w:rsidRPr="00BB0116">
        <w:rPr>
          <w:rFonts w:ascii="Times New Roman" w:hAnsi="Times New Roman" w:cs="Times New Roman"/>
          <w:b/>
          <w:i/>
          <w:sz w:val="28"/>
          <w:szCs w:val="28"/>
        </w:rPr>
        <w:t>Следовательно,</w:t>
      </w:r>
      <w:r w:rsidRPr="00BB0116">
        <w:rPr>
          <w:rFonts w:ascii="Times New Roman" w:hAnsi="Times New Roman" w:cs="Times New Roman"/>
          <w:b/>
          <w:i/>
          <w:sz w:val="28"/>
          <w:szCs w:val="28"/>
        </w:rPr>
        <w:t xml:space="preserve"> любой документ, подтверждающий преб</w:t>
      </w:r>
      <w:r w:rsidR="003B523C">
        <w:rPr>
          <w:rFonts w:ascii="Times New Roman" w:hAnsi="Times New Roman" w:cs="Times New Roman"/>
          <w:b/>
          <w:i/>
          <w:sz w:val="28"/>
          <w:szCs w:val="28"/>
        </w:rPr>
        <w:t xml:space="preserve">ывание на указанных территориях </w:t>
      </w:r>
      <w:r w:rsidRPr="00BB0116">
        <w:rPr>
          <w:rFonts w:ascii="Times New Roman" w:hAnsi="Times New Roman" w:cs="Times New Roman"/>
          <w:b/>
          <w:i/>
          <w:sz w:val="28"/>
          <w:szCs w:val="28"/>
        </w:rPr>
        <w:t xml:space="preserve">(выписка из приказа, справка из военкомата, справка из воинской части или иной </w:t>
      </w:r>
      <w:r w:rsidR="0006532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BB0116">
        <w:rPr>
          <w:rFonts w:ascii="Times New Roman" w:hAnsi="Times New Roman" w:cs="Times New Roman"/>
          <w:b/>
          <w:i/>
          <w:sz w:val="28"/>
          <w:szCs w:val="28"/>
        </w:rPr>
        <w:t>организации и т</w:t>
      </w:r>
      <w:r w:rsidR="0006532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B0116">
        <w:rPr>
          <w:rFonts w:ascii="Times New Roman" w:hAnsi="Times New Roman" w:cs="Times New Roman"/>
          <w:b/>
          <w:i/>
          <w:sz w:val="28"/>
          <w:szCs w:val="28"/>
        </w:rPr>
        <w:t>д.).</w:t>
      </w:r>
    </w:p>
    <w:p w:rsidR="00065327" w:rsidRDefault="00065327" w:rsidP="000653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3030" w:rsidRDefault="005D3169" w:rsidP="000653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18. </w:t>
      </w:r>
      <w:proofErr w:type="gramStart"/>
      <w:r w:rsidR="00416357" w:rsidRPr="009E136E">
        <w:rPr>
          <w:rFonts w:ascii="Times New Roman" w:hAnsi="Times New Roman" w:cs="Times New Roman"/>
          <w:sz w:val="28"/>
          <w:szCs w:val="28"/>
        </w:rPr>
        <w:t>В связи с изменениями с 01.07.2023, графа «Сумма поступивших на счет денежных средств» подлежит полному заполнению по каждому счету, если общая сумма таких денежных средств будет превышать общий доход служащего (работника), его супруги (супруга) и несовершеннолетних детей за отчетный период и предшествующие два года, будет ли это являться достаточной информацией для проведения проверки полноты и достоверности сведений?</w:t>
      </w:r>
      <w:proofErr w:type="gramEnd"/>
    </w:p>
    <w:p w:rsidR="0027221A" w:rsidRDefault="0027221A" w:rsidP="000653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5D55" w:rsidRDefault="00085D55" w:rsidP="000653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7DB4">
        <w:rPr>
          <w:rFonts w:ascii="Times New Roman" w:hAnsi="Times New Roman" w:cs="Times New Roman"/>
          <w:b/>
          <w:i/>
          <w:sz w:val="28"/>
          <w:szCs w:val="28"/>
        </w:rPr>
        <w:t xml:space="preserve">Нет. </w:t>
      </w:r>
      <w:r w:rsidR="009E7DB4" w:rsidRPr="009E7DB4">
        <w:rPr>
          <w:rFonts w:ascii="Times New Roman" w:hAnsi="Times New Roman" w:cs="Times New Roman"/>
          <w:b/>
          <w:i/>
          <w:sz w:val="28"/>
          <w:szCs w:val="28"/>
        </w:rPr>
        <w:t xml:space="preserve">Это не является достаточной информацией, для проведения проверки в соответствии с </w:t>
      </w:r>
      <w:r w:rsidR="00F159D5">
        <w:rPr>
          <w:rFonts w:ascii="Times New Roman" w:hAnsi="Times New Roman" w:cs="Times New Roman"/>
          <w:b/>
          <w:i/>
          <w:sz w:val="28"/>
          <w:szCs w:val="28"/>
        </w:rPr>
        <w:t>Ук</w:t>
      </w:r>
      <w:r w:rsidR="003B523C">
        <w:rPr>
          <w:rFonts w:ascii="Times New Roman" w:hAnsi="Times New Roman" w:cs="Times New Roman"/>
          <w:b/>
          <w:i/>
          <w:sz w:val="28"/>
          <w:szCs w:val="28"/>
        </w:rPr>
        <w:t>азом Президента России № 1065, но достаточной</w:t>
      </w:r>
      <w:r w:rsidR="009E7DB4">
        <w:rPr>
          <w:rFonts w:ascii="Times New Roman" w:hAnsi="Times New Roman" w:cs="Times New Roman"/>
          <w:b/>
          <w:i/>
          <w:sz w:val="28"/>
          <w:szCs w:val="28"/>
        </w:rPr>
        <w:t xml:space="preserve"> для проведения анализа данного раздела с изучением выписок по счетам, получения пояснений </w:t>
      </w:r>
      <w:r w:rsidR="00E552C7">
        <w:rPr>
          <w:rFonts w:ascii="Times New Roman" w:hAnsi="Times New Roman" w:cs="Times New Roman"/>
          <w:b/>
          <w:i/>
          <w:sz w:val="28"/>
          <w:szCs w:val="28"/>
        </w:rPr>
        <w:t>должностного лица</w:t>
      </w:r>
      <w:r w:rsidR="009E7DB4">
        <w:rPr>
          <w:rFonts w:ascii="Times New Roman" w:hAnsi="Times New Roman" w:cs="Times New Roman"/>
          <w:b/>
          <w:i/>
          <w:sz w:val="28"/>
          <w:szCs w:val="28"/>
        </w:rPr>
        <w:t xml:space="preserve"> по движению денежных средств</w:t>
      </w:r>
      <w:r w:rsidR="00E552C7">
        <w:rPr>
          <w:rFonts w:ascii="Times New Roman" w:hAnsi="Times New Roman" w:cs="Times New Roman"/>
          <w:b/>
          <w:i/>
          <w:sz w:val="28"/>
          <w:szCs w:val="28"/>
        </w:rPr>
        <w:t xml:space="preserve"> по</w:t>
      </w:r>
      <w:r w:rsidR="009E7DB4">
        <w:rPr>
          <w:rFonts w:ascii="Times New Roman" w:hAnsi="Times New Roman" w:cs="Times New Roman"/>
          <w:b/>
          <w:i/>
          <w:sz w:val="28"/>
          <w:szCs w:val="28"/>
        </w:rPr>
        <w:t xml:space="preserve"> всем</w:t>
      </w:r>
      <w:r w:rsidR="00E552C7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9E7DB4">
        <w:rPr>
          <w:rFonts w:ascii="Times New Roman" w:hAnsi="Times New Roman" w:cs="Times New Roman"/>
          <w:b/>
          <w:i/>
          <w:sz w:val="28"/>
          <w:szCs w:val="28"/>
        </w:rPr>
        <w:t xml:space="preserve"> указанным</w:t>
      </w:r>
      <w:r w:rsidR="003B523C">
        <w:rPr>
          <w:rFonts w:ascii="Times New Roman" w:hAnsi="Times New Roman" w:cs="Times New Roman"/>
          <w:b/>
          <w:i/>
          <w:sz w:val="28"/>
          <w:szCs w:val="28"/>
        </w:rPr>
        <w:t xml:space="preserve"> в справках о доходах счетам</w:t>
      </w:r>
      <w:r w:rsidR="009E7DB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7221A" w:rsidRDefault="00E552C7" w:rsidP="000653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Необходимо понимать какие денежные средства и в каком количестве поступили</w:t>
      </w:r>
      <w:r w:rsidR="0016644B">
        <w:rPr>
          <w:rFonts w:ascii="Times New Roman" w:hAnsi="Times New Roman" w:cs="Times New Roman"/>
          <w:b/>
          <w:i/>
          <w:sz w:val="28"/>
          <w:szCs w:val="28"/>
        </w:rPr>
        <w:t xml:space="preserve"> на счета, указанные в справках,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 w:rsidR="0016644B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как они соотносятся с доходами должностного лица и его супруги (супруга), полученными за 2 года</w:t>
      </w:r>
      <w:r w:rsidR="00F159D5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предшествующих отчетному периоду</w:t>
      </w:r>
      <w:r w:rsidR="00F159D5">
        <w:rPr>
          <w:rFonts w:ascii="Times New Roman" w:hAnsi="Times New Roman" w:cs="Times New Roman"/>
          <w:b/>
          <w:i/>
          <w:sz w:val="28"/>
          <w:szCs w:val="28"/>
        </w:rPr>
        <w:t>, это необходимо для принятия решения о проведении проверки в соответствии Федеральным</w:t>
      </w:r>
      <w:r w:rsidR="00F159D5" w:rsidRPr="00F159D5">
        <w:rPr>
          <w:rFonts w:ascii="Times New Roman" w:hAnsi="Times New Roman" w:cs="Times New Roman"/>
          <w:b/>
          <w:i/>
          <w:sz w:val="28"/>
          <w:szCs w:val="28"/>
        </w:rPr>
        <w:t xml:space="preserve"> зако</w:t>
      </w:r>
      <w:r w:rsidR="00F159D5">
        <w:rPr>
          <w:rFonts w:ascii="Times New Roman" w:hAnsi="Times New Roman" w:cs="Times New Roman"/>
          <w:b/>
          <w:i/>
          <w:sz w:val="28"/>
          <w:szCs w:val="28"/>
        </w:rPr>
        <w:t xml:space="preserve">ном от 03.12.2012 </w:t>
      </w:r>
      <w:r w:rsidR="00F159D5">
        <w:rPr>
          <w:rFonts w:ascii="Times New Roman" w:hAnsi="Times New Roman" w:cs="Times New Roman"/>
          <w:b/>
          <w:i/>
          <w:sz w:val="28"/>
          <w:szCs w:val="28"/>
        </w:rPr>
        <w:br/>
        <w:t>№ 230-ФЗ (ред. от 28.12.2022) «</w:t>
      </w:r>
      <w:r w:rsidR="00F159D5" w:rsidRPr="00F159D5">
        <w:rPr>
          <w:rFonts w:ascii="Times New Roman" w:hAnsi="Times New Roman" w:cs="Times New Roman"/>
          <w:b/>
          <w:i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="00F159D5" w:rsidRPr="00F159D5">
        <w:rPr>
          <w:rFonts w:ascii="Times New Roman" w:hAnsi="Times New Roman" w:cs="Times New Roman"/>
          <w:b/>
          <w:i/>
          <w:sz w:val="28"/>
          <w:szCs w:val="28"/>
        </w:rPr>
        <w:t xml:space="preserve"> д</w:t>
      </w:r>
      <w:r w:rsidR="00F159D5">
        <w:rPr>
          <w:rFonts w:ascii="Times New Roman" w:hAnsi="Times New Roman" w:cs="Times New Roman"/>
          <w:b/>
          <w:i/>
          <w:sz w:val="28"/>
          <w:szCs w:val="28"/>
        </w:rPr>
        <w:t>олжности, и иных лиц их доходам».</w:t>
      </w:r>
    </w:p>
    <w:p w:rsidR="00BC3C10" w:rsidRDefault="00BC3C10" w:rsidP="00065327">
      <w:pPr>
        <w:suppressAutoHyphens w:val="0"/>
        <w:spacing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7221A" w:rsidRPr="0027221A" w:rsidRDefault="005D3169" w:rsidP="00065327">
      <w:pPr>
        <w:suppressAutoHyphens w:val="0"/>
        <w:spacing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Вопрос 19. </w:t>
      </w:r>
      <w:proofErr w:type="gramStart"/>
      <w:r w:rsidR="0027221A" w:rsidRPr="0027221A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Возможен ли прием граждан на гражданскую службу на дол</w:t>
      </w:r>
      <w:r w:rsidR="00B70A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жности входящие в перечень </w:t>
      </w:r>
      <w:r w:rsidR="0027221A" w:rsidRPr="002722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должностей, при замещении которых государственные служащие обязаны представлять сведения о доходах, об имуществе и обязательствах имущественного характера своих (супруга) и несовершеннолетних детей, если возможность представить достоверные сведения </w:t>
      </w:r>
      <w:r w:rsidR="0027221A" w:rsidRPr="0027221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на супругу (супруга) отсутствует, в связи с его (ее) нахождением на территории СВО? </w:t>
      </w:r>
      <w:proofErr w:type="gramEnd"/>
    </w:p>
    <w:p w:rsidR="0027221A" w:rsidRDefault="0027221A" w:rsidP="000653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51D0" w:rsidRPr="000651D0" w:rsidRDefault="00FF25E0" w:rsidP="000653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51D0">
        <w:rPr>
          <w:rFonts w:ascii="Times New Roman" w:hAnsi="Times New Roman" w:cs="Times New Roman"/>
          <w:b/>
          <w:i/>
          <w:sz w:val="28"/>
          <w:szCs w:val="28"/>
        </w:rPr>
        <w:t xml:space="preserve">Гражданин, претендующий на любую должность государственной службы вне зависимости от перечня должностей, </w:t>
      </w:r>
      <w:r w:rsidRPr="000651D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при замещении которых государственные служащие обязаны представлять сведения о доходах</w:t>
      </w:r>
      <w:r w:rsidR="000651D0" w:rsidRPr="000651D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,</w:t>
      </w:r>
      <w:r w:rsidRPr="000651D0">
        <w:rPr>
          <w:rFonts w:ascii="Times New Roman" w:hAnsi="Times New Roman" w:cs="Times New Roman"/>
          <w:b/>
          <w:i/>
          <w:sz w:val="28"/>
          <w:szCs w:val="28"/>
        </w:rPr>
        <w:t xml:space="preserve"> обязан</w:t>
      </w:r>
      <w:r w:rsidR="000651D0" w:rsidRPr="000651D0">
        <w:rPr>
          <w:rFonts w:ascii="Times New Roman" w:hAnsi="Times New Roman" w:cs="Times New Roman"/>
          <w:b/>
          <w:i/>
          <w:sz w:val="28"/>
          <w:szCs w:val="28"/>
        </w:rPr>
        <w:t xml:space="preserve"> представить сведения о доходах.</w:t>
      </w:r>
    </w:p>
    <w:p w:rsidR="0016644B" w:rsidRDefault="00FF25E0" w:rsidP="001B748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748E">
        <w:rPr>
          <w:rFonts w:ascii="Times New Roman" w:hAnsi="Times New Roman" w:cs="Times New Roman"/>
          <w:b/>
          <w:i/>
          <w:sz w:val="28"/>
          <w:szCs w:val="28"/>
        </w:rPr>
        <w:t xml:space="preserve">Исходя из положений Указа Президента Российской Федерации от 29.12.2022 года № 968, руководствуясь </w:t>
      </w:r>
      <w:r w:rsidR="00C80DE5" w:rsidRPr="001B748E">
        <w:rPr>
          <w:rFonts w:ascii="Times New Roman" w:hAnsi="Times New Roman" w:cs="Times New Roman"/>
          <w:b/>
          <w:i/>
          <w:sz w:val="28"/>
          <w:szCs w:val="28"/>
        </w:rPr>
        <w:t>пунктом 8, 9 Методических рек</w:t>
      </w:r>
      <w:r w:rsidR="001B748E" w:rsidRPr="001B748E">
        <w:rPr>
          <w:rFonts w:ascii="Times New Roman" w:hAnsi="Times New Roman" w:cs="Times New Roman"/>
          <w:b/>
          <w:i/>
          <w:sz w:val="28"/>
          <w:szCs w:val="28"/>
        </w:rPr>
        <w:t>омендаций Минтруда России</w:t>
      </w:r>
      <w:r w:rsidRPr="001B748E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0651D0" w:rsidRPr="001B748E">
        <w:rPr>
          <w:rFonts w:ascii="Times New Roman" w:hAnsi="Times New Roman" w:cs="Times New Roman"/>
          <w:b/>
          <w:i/>
          <w:sz w:val="28"/>
          <w:szCs w:val="28"/>
        </w:rPr>
        <w:t xml:space="preserve">полагаем, что </w:t>
      </w:r>
      <w:r w:rsidR="005D3169">
        <w:rPr>
          <w:rFonts w:ascii="Times New Roman" w:hAnsi="Times New Roman" w:cs="Times New Roman"/>
          <w:b/>
          <w:i/>
          <w:sz w:val="28"/>
          <w:szCs w:val="28"/>
        </w:rPr>
        <w:t xml:space="preserve">прием гражданин </w:t>
      </w:r>
      <w:r w:rsidR="005D3169">
        <w:rPr>
          <w:rFonts w:ascii="Times New Roman" w:hAnsi="Times New Roman" w:cs="Times New Roman"/>
          <w:b/>
          <w:i/>
          <w:sz w:val="28"/>
          <w:szCs w:val="28"/>
        </w:rPr>
        <w:br/>
      </w:r>
      <w:r w:rsidR="001B748E" w:rsidRPr="001B748E">
        <w:rPr>
          <w:rFonts w:ascii="Times New Roman" w:hAnsi="Times New Roman" w:cs="Times New Roman"/>
          <w:b/>
          <w:i/>
          <w:sz w:val="28"/>
          <w:szCs w:val="28"/>
        </w:rPr>
        <w:t xml:space="preserve">на государственную службу </w:t>
      </w:r>
      <w:r w:rsidR="000651D0" w:rsidRPr="001B748E">
        <w:rPr>
          <w:rFonts w:ascii="Times New Roman" w:hAnsi="Times New Roman" w:cs="Times New Roman"/>
          <w:b/>
          <w:i/>
          <w:sz w:val="28"/>
          <w:szCs w:val="28"/>
        </w:rPr>
        <w:t xml:space="preserve">возможен. </w:t>
      </w:r>
    </w:p>
    <w:p w:rsidR="0016644B" w:rsidRDefault="000651D0" w:rsidP="000843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748E">
        <w:rPr>
          <w:rFonts w:ascii="Times New Roman" w:hAnsi="Times New Roman" w:cs="Times New Roman"/>
          <w:b/>
          <w:i/>
          <w:sz w:val="28"/>
          <w:szCs w:val="28"/>
        </w:rPr>
        <w:t xml:space="preserve">Если супруг или супруга выполняют задачи на </w:t>
      </w:r>
      <w:proofErr w:type="gramStart"/>
      <w:r w:rsidRPr="001B748E">
        <w:rPr>
          <w:rFonts w:ascii="Times New Roman" w:hAnsi="Times New Roman" w:cs="Times New Roman"/>
          <w:b/>
          <w:i/>
          <w:sz w:val="28"/>
          <w:szCs w:val="28"/>
        </w:rPr>
        <w:t>территориях</w:t>
      </w:r>
      <w:proofErr w:type="gramEnd"/>
      <w:r w:rsidRPr="001B74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D3169">
        <w:rPr>
          <w:rFonts w:ascii="Times New Roman" w:hAnsi="Times New Roman" w:cs="Times New Roman"/>
          <w:b/>
          <w:i/>
          <w:sz w:val="28"/>
          <w:szCs w:val="28"/>
        </w:rPr>
        <w:t>поименованных в Указе</w:t>
      </w:r>
      <w:r w:rsidRPr="001B748E">
        <w:rPr>
          <w:rFonts w:ascii="Times New Roman" w:hAnsi="Times New Roman" w:cs="Times New Roman"/>
          <w:b/>
          <w:i/>
          <w:sz w:val="28"/>
          <w:szCs w:val="28"/>
        </w:rPr>
        <w:t>, то справку о доходах на них не представлять.</w:t>
      </w:r>
    </w:p>
    <w:p w:rsidR="000843BB" w:rsidRPr="000843BB" w:rsidRDefault="000843BB" w:rsidP="000843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7253" w:rsidRPr="00C87253" w:rsidRDefault="005D3169" w:rsidP="00C872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20.</w:t>
      </w:r>
      <w:r w:rsidR="00C87253" w:rsidRPr="00C87253">
        <w:rPr>
          <w:rFonts w:ascii="Times New Roman" w:hAnsi="Times New Roman" w:cs="Times New Roman"/>
          <w:sz w:val="28"/>
          <w:szCs w:val="28"/>
        </w:rPr>
        <w:t xml:space="preserve"> Приказом МЧС России от 12.01.2023 № 12 «О внесении изменений в приказ МЧС России от 17.06.2020 № 444 «Об организации проведения оценки деятельности территориальных органов МЧС России» внесены изменения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C87253" w:rsidRPr="00C87253">
        <w:rPr>
          <w:rFonts w:ascii="Times New Roman" w:hAnsi="Times New Roman" w:cs="Times New Roman"/>
          <w:sz w:val="28"/>
          <w:szCs w:val="28"/>
        </w:rPr>
        <w:t>в критерии оценки информации, содержащейся в анализах деятельности Главных управлений МЧС России по субъектам РФ. В соответствии с пунктом 3.4 раздела II указан критерий «Перечень должностей в ГУ МЧС России, при замещении которых представляются сведения о доходах, расходах, об имуществе и обязательствах имущественного характера», 1 балл – если перечень подготовлен и утвержден, 0 баллов – если перечень отсутствует.</w:t>
      </w:r>
    </w:p>
    <w:p w:rsidR="0016644B" w:rsidRDefault="0016644B" w:rsidP="00EF50C3">
      <w:pPr>
        <w:pStyle w:val="a3"/>
        <w:ind w:left="0" w:firstLine="709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proofErr w:type="gramStart"/>
      <w:r w:rsidRPr="00962F26">
        <w:rPr>
          <w:rFonts w:ascii="Times New Roman" w:hAnsi="Times New Roman" w:cs="Times New Roman"/>
          <w:b/>
          <w:i/>
          <w:sz w:val="28"/>
          <w:szCs w:val="28"/>
        </w:rPr>
        <w:t xml:space="preserve">Ввиду того, что </w:t>
      </w:r>
      <w:r w:rsidR="000843BB">
        <w:rPr>
          <w:rFonts w:ascii="Times New Roman" w:hAnsi="Times New Roman" w:cs="Times New Roman"/>
          <w:b/>
          <w:i/>
          <w:sz w:val="28"/>
          <w:szCs w:val="28"/>
        </w:rPr>
        <w:t>в последнем абзаце</w:t>
      </w:r>
      <w:r w:rsidR="00EF50C3" w:rsidRPr="00962F26">
        <w:rPr>
          <w:rFonts w:ascii="Times New Roman" w:hAnsi="Times New Roman" w:cs="Times New Roman"/>
          <w:b/>
          <w:i/>
          <w:sz w:val="28"/>
          <w:szCs w:val="28"/>
        </w:rPr>
        <w:t xml:space="preserve"> Перечня должностей, утвержденного </w:t>
      </w:r>
      <w:r w:rsidRPr="00962F26">
        <w:rPr>
          <w:rFonts w:ascii="Times New Roman" w:hAnsi="Times New Roman" w:cs="Times New Roman"/>
          <w:b/>
          <w:i/>
          <w:sz w:val="28"/>
          <w:szCs w:val="28"/>
        </w:rPr>
        <w:t xml:space="preserve">приказом МЧС России </w:t>
      </w:r>
      <w:r w:rsidR="00EF50C3" w:rsidRPr="00962F26">
        <w:rPr>
          <w:rFonts w:ascii="Times New Roman" w:hAnsi="Times New Roman" w:cs="Times New Roman"/>
          <w:b/>
          <w:i/>
          <w:sz w:val="28"/>
          <w:szCs w:val="28"/>
        </w:rPr>
        <w:t>от 22.10.2015 № 565 должности государственной службы</w:t>
      </w:r>
      <w:r w:rsidR="000843BB">
        <w:rPr>
          <w:rFonts w:ascii="Times New Roman" w:hAnsi="Times New Roman" w:cs="Times New Roman"/>
          <w:b/>
          <w:i/>
          <w:sz w:val="28"/>
          <w:szCs w:val="28"/>
        </w:rPr>
        <w:t xml:space="preserve"> не конкретизированы, т.е. </w:t>
      </w:r>
      <w:r w:rsidR="00EF50C3" w:rsidRPr="00962F2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962F26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иные должности, исполнение обязанностей по которым предусматривает осуществление надзора и контроля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</w:t>
      </w:r>
      <w:r w:rsidR="00EF50C3" w:rsidRPr="00962F26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сности людей на водных объектах</w:t>
      </w:r>
      <w:r w:rsidR="00184754" w:rsidRPr="00962F26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», то </w:t>
      </w:r>
      <w:r w:rsidR="00962F26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утвержденный приказом</w:t>
      </w:r>
      <w:proofErr w:type="gramEnd"/>
      <w:r w:rsidR="00962F26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начальника территориального органа </w:t>
      </w:r>
      <w:r w:rsidR="00184754" w:rsidRPr="00962F26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перечень таких должностей в территориальном органе </w:t>
      </w:r>
      <w:r w:rsidR="00962F26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должен быть</w:t>
      </w:r>
      <w:r w:rsidR="00184754" w:rsidRPr="00962F26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. Считаем, что переиздавать такой перечень ежегодно </w:t>
      </w:r>
      <w:r w:rsidR="005D3169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нет</w:t>
      </w:r>
      <w:r w:rsidR="00184754" w:rsidRPr="00962F26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необходимости </w:t>
      </w:r>
      <w:r w:rsidR="00962F26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(</w:t>
      </w:r>
      <w:r w:rsidR="000843BB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на усмотрение начальника либо если</w:t>
      </w:r>
      <w:r w:rsidR="00962F26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вносятся изменения)</w:t>
      </w:r>
      <w:r w:rsidR="00184754" w:rsidRPr="00962F26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.</w:t>
      </w:r>
    </w:p>
    <w:p w:rsidR="00C87253" w:rsidRPr="000843BB" w:rsidRDefault="00052AF8" w:rsidP="000843BB">
      <w:pPr>
        <w:pStyle w:val="a3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И еще раз напоминаем</w:t>
      </w:r>
      <w:r w:rsidR="000843BB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: приказ МЧС России </w:t>
      </w:r>
      <w:r w:rsidR="000843BB" w:rsidRPr="000843BB">
        <w:rPr>
          <w:rFonts w:ascii="Times New Roman" w:hAnsi="Times New Roman" w:cs="Times New Roman"/>
          <w:b/>
          <w:i/>
          <w:sz w:val="28"/>
          <w:szCs w:val="28"/>
        </w:rPr>
        <w:t>от 15.04.2013 № 252</w:t>
      </w:r>
      <w:r w:rsidR="00084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0843BB">
        <w:rPr>
          <w:rFonts w:ascii="Times New Roman" w:hAnsi="Times New Roman" w:cs="Times New Roman"/>
          <w:sz w:val="28"/>
          <w:szCs w:val="28"/>
        </w:rPr>
        <w:t>к</w:t>
      </w:r>
      <w:r w:rsidR="000843BB" w:rsidRPr="000843BB">
        <w:rPr>
          <w:rFonts w:ascii="Times New Roman" w:hAnsi="Times New Roman" w:cs="Times New Roman"/>
          <w:b/>
          <w:i/>
          <w:sz w:val="28"/>
          <w:szCs w:val="28"/>
        </w:rPr>
        <w:t xml:space="preserve"> территориальному органу отношения не имеет!</w:t>
      </w:r>
    </w:p>
    <w:sectPr w:rsidR="00C87253" w:rsidRPr="000843BB" w:rsidSect="00BB0116">
      <w:pgSz w:w="11906" w:h="16838"/>
      <w:pgMar w:top="993" w:right="707" w:bottom="141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47AB"/>
    <w:multiLevelType w:val="hybridMultilevel"/>
    <w:tmpl w:val="E3FA92F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F2B30"/>
    <w:multiLevelType w:val="hybridMultilevel"/>
    <w:tmpl w:val="4878A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02F5E"/>
    <w:multiLevelType w:val="hybridMultilevel"/>
    <w:tmpl w:val="ECF04D3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2A76125"/>
    <w:multiLevelType w:val="hybridMultilevel"/>
    <w:tmpl w:val="272AC7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66BE1"/>
    <w:multiLevelType w:val="hybridMultilevel"/>
    <w:tmpl w:val="0F5EE24E"/>
    <w:lvl w:ilvl="0" w:tplc="ABDC8ACA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C303B"/>
    <w:multiLevelType w:val="hybridMultilevel"/>
    <w:tmpl w:val="900CC62C"/>
    <w:lvl w:ilvl="0" w:tplc="4BB4BB1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042AE"/>
    <w:multiLevelType w:val="hybridMultilevel"/>
    <w:tmpl w:val="B71058C6"/>
    <w:lvl w:ilvl="0" w:tplc="ABDC8ACA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D4F7F"/>
    <w:multiLevelType w:val="hybridMultilevel"/>
    <w:tmpl w:val="34086FA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52352"/>
    <w:multiLevelType w:val="hybridMultilevel"/>
    <w:tmpl w:val="24A42C8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71130A"/>
    <w:multiLevelType w:val="hybridMultilevel"/>
    <w:tmpl w:val="B6FC58BE"/>
    <w:lvl w:ilvl="0" w:tplc="ABDC8AC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F0B6C"/>
    <w:multiLevelType w:val="hybridMultilevel"/>
    <w:tmpl w:val="7AAC7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BD32DE"/>
    <w:multiLevelType w:val="hybridMultilevel"/>
    <w:tmpl w:val="DCB49F38"/>
    <w:lvl w:ilvl="0" w:tplc="F4D4189E">
      <w:start w:val="4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E756B1"/>
    <w:multiLevelType w:val="hybridMultilevel"/>
    <w:tmpl w:val="49F834C0"/>
    <w:lvl w:ilvl="0" w:tplc="3618B33A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660C5CE6">
      <w:start w:val="1"/>
      <w:numFmt w:val="decimal"/>
      <w:lvlText w:val="%2)"/>
      <w:lvlJc w:val="left"/>
      <w:pPr>
        <w:ind w:left="360" w:hanging="360"/>
      </w:pPr>
    </w:lvl>
    <w:lvl w:ilvl="2" w:tplc="476445FC">
      <w:start w:val="1"/>
      <w:numFmt w:val="lowerRoman"/>
      <w:lvlText w:val="%3."/>
      <w:lvlJc w:val="right"/>
      <w:pPr>
        <w:ind w:left="3578" w:hanging="180"/>
      </w:pPr>
    </w:lvl>
    <w:lvl w:ilvl="3" w:tplc="6144D182">
      <w:start w:val="1"/>
      <w:numFmt w:val="decimal"/>
      <w:lvlText w:val="%4."/>
      <w:lvlJc w:val="left"/>
      <w:pPr>
        <w:ind w:left="4298" w:hanging="360"/>
      </w:pPr>
    </w:lvl>
    <w:lvl w:ilvl="4" w:tplc="05DE5BF0">
      <w:start w:val="1"/>
      <w:numFmt w:val="lowerLetter"/>
      <w:lvlText w:val="%5."/>
      <w:lvlJc w:val="left"/>
      <w:pPr>
        <w:ind w:left="5018" w:hanging="360"/>
      </w:pPr>
    </w:lvl>
    <w:lvl w:ilvl="5" w:tplc="9CC6D560">
      <w:start w:val="1"/>
      <w:numFmt w:val="lowerRoman"/>
      <w:lvlText w:val="%6."/>
      <w:lvlJc w:val="right"/>
      <w:pPr>
        <w:ind w:left="5738" w:hanging="180"/>
      </w:pPr>
    </w:lvl>
    <w:lvl w:ilvl="6" w:tplc="67BAA578">
      <w:start w:val="1"/>
      <w:numFmt w:val="decimal"/>
      <w:lvlText w:val="%7."/>
      <w:lvlJc w:val="left"/>
      <w:pPr>
        <w:ind w:left="6458" w:hanging="360"/>
      </w:pPr>
    </w:lvl>
    <w:lvl w:ilvl="7" w:tplc="82CE930C">
      <w:start w:val="1"/>
      <w:numFmt w:val="lowerLetter"/>
      <w:lvlText w:val="%8."/>
      <w:lvlJc w:val="left"/>
      <w:pPr>
        <w:ind w:left="7178" w:hanging="360"/>
      </w:pPr>
    </w:lvl>
    <w:lvl w:ilvl="8" w:tplc="AD729626">
      <w:start w:val="1"/>
      <w:numFmt w:val="lowerRoman"/>
      <w:lvlText w:val="%9."/>
      <w:lvlJc w:val="right"/>
      <w:pPr>
        <w:ind w:left="7898" w:hanging="180"/>
      </w:pPr>
    </w:lvl>
  </w:abstractNum>
  <w:abstractNum w:abstractNumId="13">
    <w:nsid w:val="65A12CB5"/>
    <w:multiLevelType w:val="hybridMultilevel"/>
    <w:tmpl w:val="33DCDCF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F12533"/>
    <w:multiLevelType w:val="hybridMultilevel"/>
    <w:tmpl w:val="774CFE56"/>
    <w:lvl w:ilvl="0" w:tplc="F27056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B74C51"/>
    <w:multiLevelType w:val="hybridMultilevel"/>
    <w:tmpl w:val="BF3AAD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0"/>
  </w:num>
  <w:num w:numId="8">
    <w:abstractNumId w:val="13"/>
  </w:num>
  <w:num w:numId="9">
    <w:abstractNumId w:val="3"/>
  </w:num>
  <w:num w:numId="10">
    <w:abstractNumId w:val="7"/>
  </w:num>
  <w:num w:numId="11">
    <w:abstractNumId w:val="8"/>
  </w:num>
  <w:num w:numId="12">
    <w:abstractNumId w:val="5"/>
  </w:num>
  <w:num w:numId="13">
    <w:abstractNumId w:val="4"/>
  </w:num>
  <w:num w:numId="14">
    <w:abstractNumId w:val="6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5B"/>
    <w:rsid w:val="00052AF8"/>
    <w:rsid w:val="00060466"/>
    <w:rsid w:val="000651D0"/>
    <w:rsid w:val="00065327"/>
    <w:rsid w:val="00082CE2"/>
    <w:rsid w:val="000843BB"/>
    <w:rsid w:val="00085D55"/>
    <w:rsid w:val="000915EF"/>
    <w:rsid w:val="001527ED"/>
    <w:rsid w:val="0016644B"/>
    <w:rsid w:val="00184754"/>
    <w:rsid w:val="001B748E"/>
    <w:rsid w:val="0027221A"/>
    <w:rsid w:val="002A234A"/>
    <w:rsid w:val="003304EC"/>
    <w:rsid w:val="003B1424"/>
    <w:rsid w:val="003B523C"/>
    <w:rsid w:val="00416357"/>
    <w:rsid w:val="00536948"/>
    <w:rsid w:val="00552B29"/>
    <w:rsid w:val="005A61EE"/>
    <w:rsid w:val="005C368B"/>
    <w:rsid w:val="005D3169"/>
    <w:rsid w:val="006347CA"/>
    <w:rsid w:val="00640BC3"/>
    <w:rsid w:val="00664683"/>
    <w:rsid w:val="006B7D02"/>
    <w:rsid w:val="006C4320"/>
    <w:rsid w:val="006D44E3"/>
    <w:rsid w:val="006E08E9"/>
    <w:rsid w:val="00737286"/>
    <w:rsid w:val="00760C81"/>
    <w:rsid w:val="007B4A17"/>
    <w:rsid w:val="007E29C9"/>
    <w:rsid w:val="00875016"/>
    <w:rsid w:val="008B64E5"/>
    <w:rsid w:val="00950C67"/>
    <w:rsid w:val="00962F26"/>
    <w:rsid w:val="009947EA"/>
    <w:rsid w:val="009D2019"/>
    <w:rsid w:val="009E136E"/>
    <w:rsid w:val="009E7DB4"/>
    <w:rsid w:val="00A606A9"/>
    <w:rsid w:val="00B70AC8"/>
    <w:rsid w:val="00BA1AE8"/>
    <w:rsid w:val="00BB0116"/>
    <w:rsid w:val="00BB6A98"/>
    <w:rsid w:val="00BC3C10"/>
    <w:rsid w:val="00C30975"/>
    <w:rsid w:val="00C63520"/>
    <w:rsid w:val="00C80DE5"/>
    <w:rsid w:val="00C87253"/>
    <w:rsid w:val="00D076A9"/>
    <w:rsid w:val="00DE09D5"/>
    <w:rsid w:val="00E12713"/>
    <w:rsid w:val="00E23030"/>
    <w:rsid w:val="00E4085B"/>
    <w:rsid w:val="00E40A45"/>
    <w:rsid w:val="00E552C7"/>
    <w:rsid w:val="00EE2CD5"/>
    <w:rsid w:val="00EF50C3"/>
    <w:rsid w:val="00F1482E"/>
    <w:rsid w:val="00F159D5"/>
    <w:rsid w:val="00F3252C"/>
    <w:rsid w:val="00F37E46"/>
    <w:rsid w:val="00F47DCB"/>
    <w:rsid w:val="00F77249"/>
    <w:rsid w:val="00FA3C50"/>
    <w:rsid w:val="00FC2DC0"/>
    <w:rsid w:val="00FE1C4C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E8"/>
    <w:pPr>
      <w:suppressAutoHyphens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AE8"/>
    <w:pPr>
      <w:ind w:left="720"/>
      <w:contextualSpacing/>
    </w:pPr>
  </w:style>
  <w:style w:type="character" w:customStyle="1" w:styleId="a4">
    <w:name w:val="Основной текст Знак"/>
    <w:link w:val="a5"/>
    <w:rsid w:val="00C63520"/>
    <w:rPr>
      <w:rFonts w:ascii="Calibri" w:hAnsi="Calibri" w:cs="Calibri"/>
      <w:shd w:val="clear" w:color="auto" w:fill="FFFFFF"/>
    </w:rPr>
  </w:style>
  <w:style w:type="paragraph" w:styleId="a5">
    <w:name w:val="Body Text"/>
    <w:basedOn w:val="a"/>
    <w:link w:val="a4"/>
    <w:rsid w:val="00C63520"/>
    <w:pPr>
      <w:widowControl w:val="0"/>
      <w:shd w:val="clear" w:color="auto" w:fill="FFFFFF"/>
      <w:suppressAutoHyphens w:val="0"/>
      <w:spacing w:after="780" w:line="298" w:lineRule="exact"/>
      <w:ind w:hanging="1600"/>
      <w:jc w:val="both"/>
    </w:pPr>
    <w:rPr>
      <w:rFonts w:ascii="Calibri" w:eastAsiaTheme="minorHAnsi" w:hAnsi="Calibri" w:cs="Calibr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6352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E8"/>
    <w:pPr>
      <w:suppressAutoHyphens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AE8"/>
    <w:pPr>
      <w:ind w:left="720"/>
      <w:contextualSpacing/>
    </w:pPr>
  </w:style>
  <w:style w:type="character" w:customStyle="1" w:styleId="a4">
    <w:name w:val="Основной текст Знак"/>
    <w:link w:val="a5"/>
    <w:rsid w:val="00C63520"/>
    <w:rPr>
      <w:rFonts w:ascii="Calibri" w:hAnsi="Calibri" w:cs="Calibri"/>
      <w:shd w:val="clear" w:color="auto" w:fill="FFFFFF"/>
    </w:rPr>
  </w:style>
  <w:style w:type="paragraph" w:styleId="a5">
    <w:name w:val="Body Text"/>
    <w:basedOn w:val="a"/>
    <w:link w:val="a4"/>
    <w:rsid w:val="00C63520"/>
    <w:pPr>
      <w:widowControl w:val="0"/>
      <w:shd w:val="clear" w:color="auto" w:fill="FFFFFF"/>
      <w:suppressAutoHyphens w:val="0"/>
      <w:spacing w:after="780" w:line="298" w:lineRule="exact"/>
      <w:ind w:hanging="1600"/>
      <w:jc w:val="both"/>
    </w:pPr>
    <w:rPr>
      <w:rFonts w:ascii="Calibri" w:eastAsiaTheme="minorHAnsi" w:hAnsi="Calibri" w:cs="Calibr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6352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3628</TotalTime>
  <Pages>8</Pages>
  <Words>2932</Words>
  <Characters>16717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специалист-эксперт - Макарьев О.В.</dc:creator>
  <cp:keywords/>
  <dc:description/>
  <cp:lastModifiedBy>Главный специалист-эксперт - Макарьев О.В.</cp:lastModifiedBy>
  <cp:revision>21</cp:revision>
  <dcterms:created xsi:type="dcterms:W3CDTF">2023-02-07T11:03:00Z</dcterms:created>
  <dcterms:modified xsi:type="dcterms:W3CDTF">2023-02-22T07:58:00Z</dcterms:modified>
</cp:coreProperties>
</file>