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Правила классификации и освидетельствования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Правила классификации и освидетельствования</w:t>
            </w:r>
          </w:p>
        </w:tc>
      </w:tr>
      <w:tr>
        <w:trPr/>
        <w:tc>
          <w:tcPr/>
          <w:p>
            <w:pPr>
              <w:jc w:val="start"/>
            </w:pPr>
            <w:r>
              <w:rPr/>
              <w:t xml:space="preserve"> </w:t>
            </w:r>
            <w:r>
              <w:rPr>
                <w:b w:val="1"/>
                <w:bCs w:val="1"/>
              </w:rPr>
              <w:t xml:space="preserve">Постановление Правительства Российской Федерации от 18 сентября 2013 г. N 820 г. Москва "О государственном надзоре за спортивными парусными судами, прогулочными судами и маломерными судами, используемыми в некоммерческих целях, об их классификации и освидетельствовании, о государственной регистрации маломерных судов, используемых в некоммерческих целях, а также об изменении и признании утратившими силу некоторых актов Правительства Российской Федерации"</w:t>
            </w:r>
            <w:r>
              <w:rPr/>
              <w:t xml:space="preserve"> </w:t>
            </w:r>
            <w:r>
              <w:rPr>
                <w:b w:val="1"/>
                <w:bCs w:val="1"/>
              </w:rPr>
              <w:t xml:space="preserve">Правила государственного надзора за маломерными судами</w:t>
            </w:r>
            <w:r>
              <w:rPr/>
              <w:t xml:space="preserve"> Правила государственного надзора за маломерными судами</w:t>
            </w:r>
            <w:br/>
            <w:r>
              <w:rPr/>
              <w:t xml:space="preserve"> </w:t>
            </w:r>
            <w:br/>
            <w:r>
              <w:rPr/>
              <w:t xml:space="preserve"> Дата подписания: 18.09.2013</w:t>
            </w:r>
            <w:br/>
            <w:r>
              <w:rPr/>
              <w:t xml:space="preserve"> </w:t>
            </w:r>
            <w:br/>
            <w:r>
              <w:rPr/>
              <w:t xml:space="preserve"> Дата публикации: 24.09.2013 00:00</w:t>
            </w:r>
            <w:br/>
            <w:r>
              <w:rPr/>
              <w:t xml:space="preserve"> </w:t>
            </w:r>
            <w:br/>
            <w:r>
              <w:rPr/>
              <w:t xml:space="preserve"> В соответствии со статьями 6, 22 и 35 Кодекса торгового мореплавания Российской Федерации Правительство Российской Федерации постановляет:</w:t>
            </w:r>
            <w:br/>
            <w:r>
              <w:rPr/>
              <w:t xml:space="preserve"> </w:t>
            </w:r>
            <w:br/>
            <w:r>
              <w:rPr/>
              <w:t xml:space="preserve"> 1. Установить, что государственный надзор за спортивными парусными судами и прогулочными судами осуществляется в порядке, предусмотренном Положением о федеральном государственном транспортном надзоре, утвержденным постановлением Правительства Российской Федерации от 19 марта 2013 г. N 236 "О федеральном государственном транспортном надзоре".</w:t>
            </w:r>
            <w:br/>
            <w:r>
              <w:rPr/>
              <w:t xml:space="preserve"> </w:t>
            </w:r>
            <w:br/>
            <w:r>
              <w:rPr/>
              <w:t xml:space="preserve"> 2. Утвердить прилагаемые:</w:t>
            </w:r>
            <w:br/>
            <w:r>
              <w:rPr/>
              <w:t xml:space="preserve"> </w:t>
            </w:r>
            <w:br/>
            <w:r>
              <w:rPr/>
              <w:t xml:space="preserve"> Правила государственного надзора за маломерными судами, используемыми в некоммерческих целях;</w:t>
            </w:r>
            <w:br/>
            <w:r>
              <w:rPr/>
              <w:t xml:space="preserve"> </w:t>
            </w:r>
            <w:br/>
            <w:r>
              <w:rPr/>
              <w:t xml:space="preserve"> Правила классификации и освидетельствования спортивных парусных судов;</w:t>
            </w:r>
            <w:br/>
            <w:r>
              <w:rPr/>
              <w:t xml:space="preserve"> </w:t>
            </w:r>
            <w:br/>
            <w:r>
              <w:rPr/>
              <w:t xml:space="preserve"> Правила классификации и освидетельствования маломерных судов, используемых в некоммерческих целях.</w:t>
            </w:r>
            <w:br/>
            <w:r>
              <w:rPr/>
              <w:t xml:space="preserve"> </w:t>
            </w:r>
            <w:br/>
            <w:r>
              <w:rPr/>
              <w:t xml:space="preserve"> 3. Установить, что государственная регистрация маломерных судов, используемых в некоммерческих целях, в реестре маломерных судов осуществляется Государственной инспекцией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4. Пункт 1 постановления Правительства Российской Федерации от 7 апреля 2004 г. N 184 "Вопросы Федеральной службы по надзору в сфере транспорта" (Собрание законодательства Российской Федерации, 2004, N 15, ст. 1477; 2009, N 51, ст. 6332; 2011, N 22, ст. 3187) после слов "внутреннего водного" дополнить словами "(за исключением маломерных судов, используемых в некоммерческих целях)".</w:t>
            </w:r>
            <w:br/>
            <w:r>
              <w:rPr/>
              <w:t xml:space="preserve"> </w:t>
            </w:r>
            <w:br/>
            <w:r>
              <w:rPr/>
              <w:t xml:space="preserve"> 5. Пункт 1 Положения о Федеральной службе по надзору в сфере транспорта, утвержденного постановлением Правительства Российской Федерации от 30 июля 2004 г. N 398 (Собрание законодательства Российской Федерации, 2004, N 32, ст. 3345; 2009, N 51, ст. 6332; 2011, N 22, ст. 3187), после слов "внутреннего водного" дополнить словами "(за исключением маломерных судов, используемых в некоммерческих целях)".</w:t>
            </w:r>
            <w:br/>
            <w:r>
              <w:rPr/>
              <w:t xml:space="preserve"> </w:t>
            </w:r>
            <w:br/>
            <w:r>
              <w:rPr/>
              <w:t xml:space="preserve"> 6. Признать утратившими силу:</w:t>
            </w:r>
            <w:br/>
            <w:r>
              <w:rPr/>
              <w:t xml:space="preserve"> </w:t>
            </w:r>
            <w:br/>
            <w:r>
              <w:rPr/>
              <w:t xml:space="preserve"> постановление Правительства Российской Федерации от 31 января 2001 г. N 74 "О государственном надзоре за мореплаванием и техническом надзоре за спортивными и прогулочными судами в Российской Федерации" (Собрание законодательства Российской Федерации, 2001, N 6, ст. 579);</w:t>
            </w:r>
            <w:br/>
            <w:r>
              <w:rPr/>
              <w:t xml:space="preserve"> </w:t>
            </w:r>
            <w:br/>
            <w:r>
              <w:rPr/>
              <w:t xml:space="preserve"> подпункт 2 пункта 2 постановления Правительства Российской Федерации от 23 декабря 2004 г. N 835 "Об утверждении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52, ст. 5499);</w:t>
            </w:r>
            <w:br/>
            <w:r>
              <w:rPr/>
              <w:t xml:space="preserve"> </w:t>
            </w:r>
            <w:br/>
            <w:r>
              <w:rPr/>
              <w:t xml:space="preserve"> пункт 1 изменений, которые вносятся в постановления Правительства Российской Федерации, утвержденных постановлением Правительства Российской Федерации от 24 марта 2009 г. N 251 "О мерах по совершенствованию системы контроля за спортивными судами в Российской Федерации" (Собрание законодательства Российской Федерации, 2009, N 13, ст. 1558).</w:t>
            </w:r>
            <w:br/>
            <w:r>
              <w:rPr/>
              <w:t xml:space="preserve"> </w:t>
            </w:r>
            <w:br/>
            <w:r>
              <w:rPr/>
              <w:t xml:space="preserve"> 7. Реализация настоящего постановления осуществляется в пределах установленной Правительством Российской Федерации предельной численности работников центральных аппаратов и территориальных органов соответствующих федеральных органов исполнительной власти, а также бюджетных ассигнований, предусмотренных им на руководство и управление в сфере установленных функций.</w:t>
            </w:r>
            <w:br/>
            <w:r>
              <w:rPr/>
              <w:t xml:space="preserve"> </w:t>
            </w:r>
            <w:br/>
            <w:r>
              <w:rPr/>
              <w:t xml:space="preserve"> Председатель Правительства</w:t>
            </w:r>
            <w:br/>
            <w:r>
              <w:rPr/>
              <w:t xml:space="preserve"> Российской Федерации</w:t>
            </w:r>
            <w:br/>
            <w:r>
              <w:rPr/>
              <w:t xml:space="preserve"> Д. Медведев</w:t>
            </w:r>
            <w:br/>
            <w:r>
              <w:rPr/>
              <w:t xml:space="preserve"> </w:t>
            </w:r>
            <w:br/>
            <w:r>
              <w:rPr/>
              <w:t xml:space="preserve">  Прим. ред.: текст постановления опубликован на официальном интернет-портале правовой информации, 23.09.2013.</w:t>
            </w:r>
            <w:br/>
            <w:r>
              <w:rPr/>
              <w:t xml:space="preserve"> </w:t>
            </w:r>
            <w:br/>
            <w:r>
              <w:rPr/>
              <w:t xml:space="preserve">  </w:t>
            </w:r>
            <w:br/>
            <w:r>
              <w:rPr/>
              <w:t xml:space="preserve"> </w:t>
            </w:r>
            <w:br/>
            <w:r>
              <w:rPr/>
              <w:t xml:space="preserve"> Правила государственного надзора за маломерными судами, используемыми в некоммерческих целях</w:t>
            </w:r>
            <w:br/>
            <w:r>
              <w:rPr/>
              <w:t xml:space="preserve"> </w:t>
            </w:r>
            <w:br/>
            <w:r>
              <w:rPr/>
              <w:t xml:space="preserve"> 1. Настоящие Правила устанавливают порядок осуществления государственного надзора за маломерными судами, используемыми в некоммерческих целях (далее соответственно - маломерные суда, государственный надзор).</w:t>
            </w:r>
            <w:br/>
            <w:r>
              <w:rPr/>
              <w:t xml:space="preserve"> </w:t>
            </w:r>
            <w:br/>
            <w:r>
              <w:rPr/>
              <w:t xml:space="preserve"> 2. Государственный надзор осуществляется Государственной инспекцией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3. Должностными лицами, уполномоченными на осуществление государственного надзора, являются должностные лица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занимающие должности, включенные в перечень должностей государственных инспекторов по маломерным судам (далее - государственные инспектора).</w:t>
            </w:r>
            <w:br/>
            <w:r>
              <w:rPr/>
              <w:t xml:space="preserve"> </w:t>
            </w:r>
            <w:br/>
            <w:r>
              <w:rPr/>
              <w:t xml:space="preserve"> 4. При осуществлении государственного надзора государственные инспектора пользуются правами, установленными Положением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утвержденным постановлением Правительства Российской Федерации от 23 декабря 2004 г. N 835.</w:t>
            </w:r>
            <w:br/>
            <w:r>
              <w:rPr/>
              <w:t xml:space="preserve"> </w:t>
            </w:r>
            <w:br/>
            <w:r>
              <w:rPr/>
              <w:t xml:space="preserve"> 5. Государственный надзор осуществляется посредством проведения во внутренних морских водах и территориальном море Российской Федерации рейдов и патрулирований, а также наблюдений с береговых и плавучих постов (далее - мероприятия по надзору).</w:t>
            </w:r>
            <w:br/>
            <w:r>
              <w:rPr/>
              <w:t xml:space="preserve"> </w:t>
            </w:r>
            <w:br/>
            <w:r>
              <w:rPr/>
              <w:t xml:space="preserve"> 6. Предметом мероприятий по надзору является соблюдение судоводителями маломерных судов обязательных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 области обеспечения безопасности плавания маломерных судов.</w:t>
            </w:r>
            <w:br/>
            <w:r>
              <w:rPr/>
              <w:t xml:space="preserve"> </w:t>
            </w:r>
            <w:br/>
            <w:r>
              <w:rPr/>
              <w:t xml:space="preserve"> 7. Государственный надзор включает в себя осуществление следующих административных процедур:</w:t>
            </w:r>
            <w:br/>
            <w:r>
              <w:rPr/>
              <w:t xml:space="preserve"> </w:t>
            </w:r>
            <w:br/>
            <w:r>
              <w:rPr/>
              <w:t xml:space="preserve"> а) надзор за маломерными судами (в том числе с использованием технических средств и специальных технических средств, работающих в автоматическом режиме);</w:t>
            </w:r>
            <w:br/>
            <w:r>
              <w:rPr/>
              <w:t xml:space="preserve"> б) проверка документов, подтверждающих государственную регистрацию маломерного судна, право судоводителя управлять маломерным судном и годность маломерного судна к плаванию;</w:t>
            </w:r>
            <w:br/>
            <w:r>
              <w:rPr/>
              <w:t xml:space="preserve"> в) остановка маломерного судна;</w:t>
            </w:r>
            <w:br/>
            <w:r>
              <w:rPr/>
              <w:t xml:space="preserve"> г) применение мер административного воздействия в соответствии с законодательством Российской Федерации об административных правонарушениях.</w:t>
            </w:r>
            <w:br/>
            <w:r>
              <w:rPr/>
              <w:t xml:space="preserve"> </w:t>
            </w:r>
            <w:br/>
            <w:r>
              <w:rPr/>
              <w:t xml:space="preserve"> 8. Судоводитель, в отношении которого проводятся мероприятия по надзору, имеет право:</w:t>
            </w:r>
            <w:br/>
            <w:r>
              <w:rPr/>
              <w:t xml:space="preserve"> </w:t>
            </w:r>
            <w:br/>
            <w:r>
              <w:rPr/>
              <w:t xml:space="preserve"> а) давать объяснения по вопросам, относящимся к мероприятиям по надзору;</w:t>
            </w:r>
            <w:br/>
            <w:r>
              <w:rPr/>
              <w:t xml:space="preserve"> б) получать от государственных инспекторов информацию, которая относится к мероприятиям по надзору;</w:t>
            </w:r>
            <w:br/>
            <w:r>
              <w:rPr/>
              <w:t xml:space="preserve"> в) знакомиться с результатами мероприятий по надзору и делать запись в протоколе об административном правонарушении о согласии или несогласии с ними, а также с отдельными действиями государственных инспекторов;</w:t>
            </w:r>
            <w:br/>
            <w:r>
              <w:rPr/>
              <w:t xml:space="preserve"> г) обжаловать действия (бездействие) государственных инспекторов в соответствии с законодательством Российской Федерации.</w:t>
            </w:r>
            <w:br/>
            <w:r>
              <w:rPr/>
              <w:t xml:space="preserve"> </w:t>
            </w:r>
            <w:br/>
            <w:r>
              <w:rPr/>
              <w:t xml:space="preserve"> 9. Судоводители, в отношении которых проводятся мероприятия по надзору, обязаны выполнять требования государственных инспекторов по вопросам, относящимся к безопасности плавания маломерных судов и охране жизни людей на водных объектах.</w:t>
            </w:r>
            <w:br/>
            <w:r>
              <w:rPr/>
              <w:t xml:space="preserve"> </w:t>
            </w:r>
            <w:br/>
            <w:r>
              <w:rPr/>
              <w:t xml:space="preserve"> 10. Сроки и последовательность административных процедур при осуществлении государственного надзора устанавливаются административными регламентами, разрабатываемыми и утверждаемыми в соответствии с постановлением Правительства Российской Федерации от 16 мая 2011 г. N 373.</w:t>
            </w:r>
            <w:br/>
            <w:r>
              <w:rPr/>
              <w:t xml:space="preserve"> </w:t>
            </w:r>
            <w:br/>
            <w:r>
              <w:rPr/>
              <w:t xml:space="preserve">  11. Решения и действия (бездействия) государственных инспекторов, повлекшие за собой нарушение прав граждан при проведении мероприятий по надзору, могут быть обжалованы в соответствии с законодательством Российской Федерации.</w:t>
            </w:r>
            <w:br/>
            <w:r>
              <w:rPr/>
              <w:t xml:space="preserve"> </w:t>
            </w:r>
            <w:br/>
            <w:r>
              <w:rPr/>
              <w:t xml:space="preserve">  </w:t>
            </w:r>
            <w:br/>
            <w:r>
              <w:rPr/>
              <w:t xml:space="preserve"> </w:t>
            </w:r>
            <w:br/>
            <w:r>
              <w:rPr/>
              <w:t xml:space="preserve"> Правила классификации и освидетельствования спортивных парусных судов</w:t>
            </w:r>
            <w:br/>
            <w:r>
              <w:rPr/>
              <w:t xml:space="preserve"> </w:t>
            </w:r>
            <w:br/>
            <w:r>
              <w:rPr/>
              <w:t xml:space="preserve"> 1. Настоящие Правила определяют порядок классификации спортивного парусного судна (далее - классификация) и освидетельствования спортивного парусного судна (далее - освидетельствование).</w:t>
            </w:r>
            <w:br/>
            <w:r>
              <w:rPr/>
              <w:t xml:space="preserve"> </w:t>
            </w:r>
            <w:br/>
            <w:r>
              <w:rPr/>
              <w:t xml:space="preserve"> 2. Классификация и освидетельствование проводятся находящимся в ведении Министерства транспорта Российской Федерации федеральным автономным учреждением "Российский морской регистр судоходства" (далее - орган классификации).</w:t>
            </w:r>
            <w:br/>
            <w:r>
              <w:rPr/>
              <w:t xml:space="preserve"> </w:t>
            </w:r>
            <w:br/>
            <w:r>
              <w:rPr/>
              <w:t xml:space="preserve"> 3. Классификация проводится в соответствии с настоящими Правилами и техническими требованиями, предусмотренными в отношении спортивных парусных судов правилами, издаваемыми в соответствии с пунктом 2 статьи 24 Кодекса торгового мореплавания Российской Федерации (далее - технические требования).</w:t>
            </w:r>
            <w:br/>
            <w:r>
              <w:rPr/>
              <w:t xml:space="preserve"> </w:t>
            </w:r>
            <w:br/>
            <w:r>
              <w:rPr/>
              <w:t xml:space="preserve"> 4. При классификации органом классификации проводится первоначальное освидетельствование и присвоение спортивному парусному судну категории плавания в соответствии с настоящими Правилами.</w:t>
            </w:r>
            <w:br/>
            <w:r>
              <w:rPr/>
              <w:t xml:space="preserve"> </w:t>
            </w:r>
            <w:br/>
            <w:r>
              <w:rPr/>
              <w:t xml:space="preserve"> 5. Классификация проводится по заявлению собственника спортивного парусного судна (его доверенного лица) в следующих случаях:</w:t>
            </w:r>
            <w:br/>
            <w:r>
              <w:rPr/>
              <w:t xml:space="preserve"> </w:t>
            </w:r>
            <w:br/>
            <w:r>
              <w:rPr/>
              <w:t xml:space="preserve"> а) осуществление государственной регистрации спортивного парусного судна, ранее не классифицированного органом классификации;</w:t>
            </w:r>
            <w:br/>
            <w:r>
              <w:rPr/>
              <w:t xml:space="preserve"> б) наличие существенных изменений в конструкции корпуса или парусного вооружения спортивного парусного судна, влекущих изменения в классификации, проведенной ранее.</w:t>
            </w:r>
            <w:br/>
            <w:r>
              <w:rPr/>
              <w:t xml:space="preserve"> </w:t>
            </w:r>
            <w:br/>
            <w:r>
              <w:rPr/>
              <w:t xml:space="preserve"> 6. Для проведения классификации собственник спортивного парусного судна (его доверенное лицо) представляет в орган классификации заявление о проведении классификации, содержащее следующую информацию:</w:t>
            </w:r>
            <w:br/>
            <w:r>
              <w:rPr/>
              <w:t xml:space="preserve"> </w:t>
            </w:r>
            <w:br/>
            <w:r>
              <w:rPr/>
              <w:t xml:space="preserve"> а) фамилия, имя, отчество и паспортные данные собственника спортивного парусного судна, являющегося физическим лицом, или наименование и адрес собственника спортивного парусного судна, являющегося юридическим лицом;</w:t>
            </w:r>
            <w:br/>
            <w:r>
              <w:rPr/>
              <w:t xml:space="preserve"> б) предыдущие название и регистрационный номер спортивного парусного судна, а также фамилия, имя, отчество и адрес предыдущего собственника спортивного парусного судна, являющегося физическим лицом, или наименование предыдущего собственника спортивного парусного судна, являющегося юридическим лицом, и его адрес;</w:t>
            </w:r>
            <w:br/>
            <w:r>
              <w:rPr/>
              <w:t xml:space="preserve"> в) сведения о спортивном парусном судне (название, категория плавания, указанная в судовом билете (при наличии) и акт первоначального освидетельствования (при наличии), наименование проекта спортивного парусного судна, наименование строителя, место и год постройки, заводской номер (при наличии), материал корпуса, тип парусного вооружения);</w:t>
            </w:r>
            <w:br/>
            <w:r>
              <w:rPr/>
              <w:t xml:space="preserve"> г) характеристики спортивного парусного судна (длина наибольшая, ширина наибольшая, осадка килем максимальная, водоизмещение, максимально допустимое количество людей на борту, максимальная площадь парусов);</w:t>
            </w:r>
            <w:br/>
            <w:r>
              <w:rPr/>
              <w:t xml:space="preserve"> д) характеристика двигателей (тип, марка, заводской номер, мощность);</w:t>
            </w:r>
            <w:br/>
            <w:r>
              <w:rPr/>
              <w:t xml:space="preserve"> е) наименование порта (места) регистрации (для зарегистрированного спортивного парусного судна).</w:t>
            </w:r>
            <w:br/>
            <w:r>
              <w:rPr/>
              <w:t xml:space="preserve"> </w:t>
            </w:r>
            <w:br/>
            <w:r>
              <w:rPr/>
              <w:t xml:space="preserve"> 7. К заявлению о проведении классификации прилагаются следующие документы:</w:t>
            </w:r>
            <w:br/>
            <w:r>
              <w:rPr/>
              <w:t xml:space="preserve"> </w:t>
            </w:r>
            <w:br/>
            <w:r>
              <w:rPr/>
              <w:t xml:space="preserve"> а) конструкторская и (или) построечная документация на русском и (или) английском языке (при наличии), конструкторская документация по изменениям в конструкции корпуса и парусном вооружении, а также расчеты прочности, остойчивости и непотопляемости (при наличии);</w:t>
            </w:r>
            <w:br/>
            <w:r>
              <w:rPr/>
              <w:t xml:space="preserve"> б) документы строителя (при наличии);</w:t>
            </w:r>
            <w:br/>
            <w:r>
              <w:rPr/>
              <w:t xml:space="preserve"> в) ранее выданные свидетельства о годности к плаванию (при наличии) и акты освидетельствований (при наличии);</w:t>
            </w:r>
            <w:br/>
            <w:r>
              <w:rPr/>
              <w:t xml:space="preserve"> г) документы, удостоверяющие личность собственника маломерного судна (его доверенного лица), являющегося физическим лицом, или документы, удостоверяющие государственную регистрацию юридического лица в соответствии с законодательством Российской Федерации;</w:t>
            </w:r>
            <w:br/>
            <w:r>
              <w:rPr/>
              <w:t xml:space="preserve"> д) доверенность, подтверждающая в установленном порядке полномочия представителя собственника спортивного парусного судна (для доверенного лица);</w:t>
            </w:r>
            <w:br/>
            <w:r>
              <w:rPr/>
              <w:t xml:space="preserve"> е) судовой билет (для судов, прошедших государственную регистрацию).</w:t>
            </w:r>
            <w:br/>
            <w:r>
              <w:rPr/>
              <w:t xml:space="preserve"> </w:t>
            </w:r>
            <w:br/>
            <w:r>
              <w:rPr/>
              <w:t xml:space="preserve"> 8. По результатам классификации орган классификации подтверждает, что предъявленное к осмотру судно является спортивным парусным судном и относит его к одной из следующих категорий плавания, учитывающих вероятные ветроволновые условия плавания и удаленность от места убежища:</w:t>
            </w:r>
            <w:br/>
            <w:r>
              <w:rPr/>
              <w:t xml:space="preserve"> </w:t>
            </w:r>
            <w:br/>
            <w:r>
              <w:rPr/>
              <w:t xml:space="preserve"> а) категория плавания 0 - присваивается спортивному парусному судну, предназначенному для плавания длительное время в неограниченном районе с вероятной силой ветра более 28 метров в секунду, высотой волны 3-процентной обеспеченности более 7 метров, температурой воздуха или моря ниже 5 градусов Цельсия, способному осуществлять автономное плавание, противостоять штормовым условиям плавания, а также преодолевать последствия серьезной аварии без надежды на постороннюю помощь;</w:t>
            </w:r>
            <w:br/>
            <w:r>
              <w:rPr/>
              <w:t xml:space="preserve"> б) категория плавания 1 - присваивается спортивному парусному судну, предназначенному для плавания в открытом море вдали от берега с вероятной силой ветра более 28 метров в секунду, высотой волны 3-процентной обеспеченности более 7 метров, способному осуществлять автономное плавание, противостоять штормовым условиям плавания, а также преодолевать последствия аварии без надежды на постороннюю помощь;</w:t>
            </w:r>
            <w:br/>
            <w:r>
              <w:rPr/>
              <w:t xml:space="preserve"> в) категория плавания 2 - присваивается спортивному парусному судну, предназначенному для плавания в акватории с вероятной силой ветра до 28 метров в секунду, высотой волны 3-процентной обеспеченности до 7 метров и удалением от места убежища не более 200 морских миль, имеющему высокую степень автономности и обеспечивающему возможность экипажу самостоятельно осуществлять борьбу за живучесть;</w:t>
            </w:r>
            <w:br/>
            <w:r>
              <w:rPr/>
              <w:t xml:space="preserve"> г) категория плавания 3 - присваивается спортивному парусному судну, предназначенному для плавания в акватории с вероятной силой ветра до 24 метров в секунду, высотой волны 3-процентной обеспеченности до 3,5 метра и удалением от места убежища не более 50 морских миль, обеспечивающему возможность экипажу самостоятельно осуществлять борьбу за живучесть;</w:t>
            </w:r>
            <w:br/>
            <w:r>
              <w:rPr/>
              <w:t xml:space="preserve"> д) категория плавания 4 - присваивается спортивному парусному судну, предназначенному для плавания в акватории с вероятной силой ветра до 21 метра в секунду, высотой волны 3-процентной обеспеченности до 2 метров и удалением от места убежища не более 12 морских миль, обеспечивающему возможность экипажу самостоятельно осуществлять борьбу за живучесть;</w:t>
            </w:r>
            <w:br/>
            <w:r>
              <w:rPr/>
              <w:t xml:space="preserve"> е) категория плавания 5 - присваивается спортивному парусному судну, предназначенному для плавания в защищенной акватории с вероятной силой ветра до 17 метров в секунду, высотой волны 1-процентной обеспеченности до 1 метра и удалением от места убежища не более 3 морских миль, обеспечивающему возможность экипажу самостоятельно осуществлять борьбу за живучесть;</w:t>
            </w:r>
            <w:br/>
            <w:r>
              <w:rPr/>
              <w:t xml:space="preserve"> ж) категория плавания 6 - присваивается спортивному парусному судну, предназначенному для плавания в защищенной акватории с вероятной силой ветра до 17 метров в секунду, высотой волны 1-процентной обеспеченности до 1 метра и удалением от места убежища не более 3 морских миль при наличии судов обеспечения, способных оказать немедленную помощь.</w:t>
            </w:r>
            <w:br/>
            <w:r>
              <w:rPr/>
              <w:t xml:space="preserve"> </w:t>
            </w:r>
            <w:br/>
            <w:r>
              <w:rPr/>
              <w:t xml:space="preserve"> 9. Орган классификации регистрирует заявление о проведении классификации, назначает срок и место проведения первоначального освидетельствования и в срок, не превышающий 15 рабочих дней со дня регистрации указанного заявления, извещает собственника спортивного парусного судна (его доверенное лицо) о датах осмотра судна на берегу и на плаву. Даты осмотра могут быть изменены в случае возникновения неблагоприятных гидрометеорологических условий.</w:t>
            </w:r>
            <w:br/>
            <w:r>
              <w:rPr/>
              <w:t xml:space="preserve"> </w:t>
            </w:r>
            <w:br/>
            <w:r>
              <w:rPr/>
              <w:t xml:space="preserve"> 10. Спортивное парусное судно, подлежащее первоначальному освидетельствованию и классификации, должно находиться в исправном состоянии, укомплектовано аварийно-спасательным и иным снабжением, предусмотренным техническими требованиями.</w:t>
            </w:r>
            <w:br/>
            <w:r>
              <w:rPr/>
              <w:t xml:space="preserve"> </w:t>
            </w:r>
            <w:br/>
            <w:r>
              <w:rPr/>
              <w:t xml:space="preserve"> Для проведения первоначального освидетельствования собственник спортивного парусного судна (его доверенное лицо) обеспечивает подъем судна из воды и (или) спуск его на воду в согласованные с органом классификации сроки.</w:t>
            </w:r>
            <w:br/>
            <w:r>
              <w:rPr/>
              <w:t xml:space="preserve"> </w:t>
            </w:r>
            <w:br/>
            <w:r>
              <w:rPr/>
              <w:t xml:space="preserve"> 11. Для проведения классификации орган классификации осуществляет следующие действия:</w:t>
            </w:r>
            <w:br/>
            <w:r>
              <w:rPr/>
              <w:t xml:space="preserve"> </w:t>
            </w:r>
            <w:br/>
            <w:r>
              <w:rPr/>
              <w:t xml:space="preserve"> а) рассматривает представленную документацию;</w:t>
            </w:r>
            <w:br/>
            <w:r>
              <w:rPr/>
              <w:t xml:space="preserve"> б) проводит первоначальное освидетельствование (на берегу и на плаву), в процессе которого определяется соответствие конструкции корпуса и характеристик спортивного парусного судна заявленной категории плавания и техническим требованиям, а также идентифицирует материалы корпуса спортивного парусного судна и его элементов;</w:t>
            </w:r>
            <w:br/>
            <w:r>
              <w:rPr/>
              <w:t xml:space="preserve"> в) устанавливает наличие и размеры рангоута, такелажа и парусов, а также соответствие типа и мощности судовой энергетической установки (при ее наличии) документам, представленным собственником спортивного парусного судна (его доверенным лицом);</w:t>
            </w:r>
            <w:br/>
            <w:r>
              <w:rPr/>
              <w:t xml:space="preserve"> г) проверяет соответствие комплектности оборудования и снабжения спортивного парусного судна техническим требованиям.</w:t>
            </w:r>
            <w:br/>
            <w:r>
              <w:rPr/>
              <w:t xml:space="preserve"> </w:t>
            </w:r>
            <w:br/>
            <w:r>
              <w:rPr/>
              <w:t xml:space="preserve"> 12. В случае если по результатам классификации установлено, что предъявленное для классификации судно не соответствует техническим требованиям или не является спортивным парусным судном, орган классификации уведомляет об этом собственника спортивного парусного судна (его доверенное лицо) в письменном виде.</w:t>
            </w:r>
            <w:br/>
            <w:r>
              <w:rPr/>
              <w:t xml:space="preserve"> </w:t>
            </w:r>
            <w:br/>
            <w:r>
              <w:rPr/>
              <w:t xml:space="preserve"> 13. По результатам проведения классификации органом классификации составляется акт первоначального освидетельствования.</w:t>
            </w:r>
            <w:br/>
            <w:r>
              <w:rPr/>
              <w:t xml:space="preserve"> </w:t>
            </w:r>
            <w:br/>
            <w:r>
              <w:rPr/>
              <w:t xml:space="preserve"> Акт первоначального освидетельствования содержит сведения о спортивном парусном судне и его собственнике, категории плавания, присвоенной судну, а также о годности судна к плаванию. В этом акте указывается дата его составления и ставится подпись уполномоченного должностного лица, выдавшего акт, которая заверяется печатью.</w:t>
            </w:r>
            <w:br/>
            <w:r>
              <w:rPr/>
              <w:t xml:space="preserve"> </w:t>
            </w:r>
            <w:br/>
            <w:r>
              <w:rPr/>
              <w:t xml:space="preserve"> 14. В случае внесения изменений в конструкцию корпуса или парусного вооружения спортивного парусного судна, изменяющих характеристики судна, указанные в судовом билете или акте первоначального освидетельствования, а также при повреждениях конструкции корпуса или парусного вооружения спортивного парусного судна, без устранения которых не будет обеспечиваться безопасность плавания судна, собственник спортивного парусного судна (его доверенное лицо) обязан обратиться в орган классификации для проведения классификации и освидетельствования в целях подтверждения или изменения категории плавания судна и подтверждения его годности к плаванию.</w:t>
            </w:r>
            <w:br/>
            <w:r>
              <w:rPr/>
              <w:t xml:space="preserve"> </w:t>
            </w:r>
            <w:br/>
            <w:r>
              <w:rPr/>
              <w:t xml:space="preserve"> 15. В процессе эксплуатации спортивное парусное судно подлежит очередным освидетельствованиям, а также внеочередным освидетельствованиям в случаях, установленных пунктом 26 настоящих Правил.</w:t>
            </w:r>
            <w:br/>
            <w:r>
              <w:rPr/>
              <w:t xml:space="preserve"> </w:t>
            </w:r>
            <w:br/>
            <w:r>
              <w:rPr/>
              <w:t xml:space="preserve"> Очередное освидетельствование проводится на основании заявления собственника спортивного парусного судна (его доверенного лица).</w:t>
            </w:r>
            <w:br/>
            <w:r>
              <w:rPr/>
              <w:t xml:space="preserve"> </w:t>
            </w:r>
            <w:br/>
            <w:r>
              <w:rPr/>
              <w:t xml:space="preserve"> 16. При очередном освидетельствовании в период эксплуатации осуществляется:</w:t>
            </w:r>
            <w:br/>
            <w:r>
              <w:rPr/>
              <w:t xml:space="preserve"> </w:t>
            </w:r>
            <w:br/>
            <w:r>
              <w:rPr/>
              <w:t xml:space="preserve"> а) выполнение методом выборочного контроля наружного осмотра спортивного парусного судна, измерений, проверки в действии и испытаний в целях определения годности спортивного парусного судна к плаванию в установленном районе плавания в соответствии с присвоенной категорией плавания, указанной в акте первоначального освидетельствования;</w:t>
            </w:r>
            <w:br/>
            <w:r>
              <w:rPr/>
              <w:t xml:space="preserve"> б) оформление документов по результатам освидетельствования.</w:t>
            </w:r>
            <w:br/>
            <w:r>
              <w:rPr/>
              <w:t xml:space="preserve"> </w:t>
            </w:r>
            <w:br/>
            <w:r>
              <w:rPr/>
              <w:t xml:space="preserve"> 17. Для прохождения очередного освидетельствования собственник спортивного парусного судна (его доверенное лицо) представляет в орган классификации заявление о проведении очередного освидетельствования, в котором указывает название спортивного парусного судна и его регистрационный номер, а также порт (место) регистрации и предполагаемую дату освидетельствования. К указанному заявлению прилагается копия судового билета.</w:t>
            </w:r>
            <w:br/>
            <w:r>
              <w:rPr/>
              <w:t xml:space="preserve"> </w:t>
            </w:r>
            <w:br/>
            <w:r>
              <w:rPr/>
              <w:t xml:space="preserve"> 18. Орган классификации регистрирует заявление о проведении очередного освидетельствования, назначает дату и время осмотра спортивного парусного судна, подлежащего освидетельствованию, и в срок, не превышающий 15 рабочих дней со дня регистрации указанного заявления, извещает собственника спортивного парусного судна (его доверенное лицо) о датах осмотра.</w:t>
            </w:r>
            <w:br/>
            <w:r>
              <w:rPr/>
              <w:t xml:space="preserve"> </w:t>
            </w:r>
            <w:br/>
            <w:r>
              <w:rPr/>
              <w:t xml:space="preserve"> Дата осмотра изменяется по согласованию сторон в зависимости от гидрометеорологических условий.</w:t>
            </w:r>
            <w:br/>
            <w:r>
              <w:rPr/>
              <w:t xml:space="preserve"> </w:t>
            </w:r>
            <w:br/>
            <w:r>
              <w:rPr/>
              <w:t xml:space="preserve"> 19. Собственник спортивного парусного судна (его доверенное лицо) обязан подготовить судно к очередному освидетельствованию. К моменту освидетельствования спортивное парусное судно должно быть в исправном техническом состоянии и укомплектовано аварийно-спасательным и иным снабжением, предусмотренным техническими требованиями.</w:t>
            </w:r>
            <w:br/>
            <w:r>
              <w:rPr/>
              <w:t xml:space="preserve"> </w:t>
            </w:r>
            <w:br/>
            <w:r>
              <w:rPr/>
              <w:t xml:space="preserve"> 20. Очередное освидетельствование проводится в целях проверки соответствия спортивного парусного судна присвоенной категории плавания и включает проверку соответствия характеристик спортивного парусного судна данным акта его первоначального или предыдущего очередного освидетельствования, а также соответствия корпуса, механизмов, устройств, оборудования и снабжения спортивного парусного судна требованиям, установленным техническими требованиями.</w:t>
            </w:r>
            <w:br/>
            <w:r>
              <w:rPr/>
              <w:t xml:space="preserve"> </w:t>
            </w:r>
            <w:br/>
            <w:r>
              <w:rPr/>
              <w:t xml:space="preserve"> При очередном освидетельствовании также проводятся замеры регламентированных параметров и испытания непроницаемости отсеков корпуса.</w:t>
            </w:r>
            <w:br/>
            <w:r>
              <w:rPr/>
              <w:t xml:space="preserve"> </w:t>
            </w:r>
            <w:br/>
            <w:r>
              <w:rPr/>
              <w:t xml:space="preserve"> 21. Очередное освидетельствование проводится на берегу и на плаву с периодичностью 1 раз в 5 лет.</w:t>
            </w:r>
            <w:br/>
            <w:r>
              <w:rPr/>
              <w:t xml:space="preserve"> </w:t>
            </w:r>
            <w:br/>
            <w:r>
              <w:rPr/>
              <w:t xml:space="preserve"> 22. Для проведения очередного освидетельствования собственник спортивного парусного судна (его доверенное лицо) обеспечивает подъем судна из воды и (или) спуск его на воду в согласованные с органом классификации сроки.</w:t>
            </w:r>
            <w:br/>
            <w:r>
              <w:rPr/>
              <w:t xml:space="preserve"> </w:t>
            </w:r>
            <w:br/>
            <w:r>
              <w:rPr/>
              <w:t xml:space="preserve"> 23. Спортивное парусное судно предъявляется к очередному освидетельствованию до истечения 5-летнего срока со дня первоначального или предыдущего очередного освидетельствования. В случае временного отказа собственника спортивного парусного судна от его эксплуатации спортивное парусное судно предъявляется к очередному освидетельствованию до начала его эксплуатации.</w:t>
            </w:r>
            <w:br/>
            <w:r>
              <w:rPr/>
              <w:t xml:space="preserve"> </w:t>
            </w:r>
            <w:br/>
            <w:r>
              <w:rPr/>
              <w:t xml:space="preserve"> 24. По результатам очередного освидетельствования орган классификации составляет акт очередного освидетельствования, в котором указывается категория плавания спортивного парусного судна, и вносит в судовой билет сведения, подтверждающие его годность к плаванию.</w:t>
            </w:r>
            <w:br/>
            <w:r>
              <w:rPr/>
              <w:t xml:space="preserve"> </w:t>
            </w:r>
            <w:br/>
            <w:r>
              <w:rPr/>
              <w:t xml:space="preserve"> 25. Внеочередное освидетельствование проводится в целях определения влияния качества ремонта или модернизации спортивного парусного судна на его годность к плаванию в установленном районе плавания. При этом необходимость осмотра спортивного парусного судна на берегу определяется органом классификации.</w:t>
            </w:r>
            <w:br/>
            <w:r>
              <w:rPr/>
              <w:t xml:space="preserve"> </w:t>
            </w:r>
            <w:br/>
            <w:r>
              <w:rPr/>
              <w:t xml:space="preserve"> 26. Внеочередное освидетельствование проводится в следующих случаях:</w:t>
            </w:r>
            <w:br/>
            <w:r>
              <w:rPr/>
              <w:t xml:space="preserve"> </w:t>
            </w:r>
            <w:br/>
            <w:r>
              <w:rPr/>
              <w:t xml:space="preserve"> а) устранение повреждений, угрожающих безопасности плавания спортивного парусного судна;</w:t>
            </w:r>
            <w:br/>
            <w:r>
              <w:rPr/>
              <w:t xml:space="preserve"> б) осуществление ремонта или модернизации спортивного парусного судна без изменения его типа, назначения и категории плавания, но с существенным изменением в конструкции корпуса или парусного вооружения спортивного парусного судна.</w:t>
            </w:r>
            <w:br/>
            <w:r>
              <w:rPr/>
              <w:t xml:space="preserve"> </w:t>
            </w:r>
            <w:br/>
            <w:r>
              <w:rPr/>
              <w:t xml:space="preserve"> 27. При наступлении случаев, указанных в пункте 26 настоящих Правил, до начала ремонта или модернизации собственник спортивного парусного судна (его доверенное лицо) подает заявление о проведении внеочередного освидетельствования в орган классификации.</w:t>
            </w:r>
            <w:br/>
            <w:r>
              <w:rPr/>
              <w:t xml:space="preserve"> </w:t>
            </w:r>
            <w:br/>
            <w:r>
              <w:rPr/>
              <w:t xml:space="preserve"> К заявлению о проведении внеочередного освидетельствования прилагается документация, позволяющая определить сложность и технологию предполагаемого ремонта или модернизации.</w:t>
            </w:r>
            <w:br/>
            <w:r>
              <w:rPr/>
              <w:t xml:space="preserve"> </w:t>
            </w:r>
            <w:br/>
            <w:r>
              <w:rPr/>
              <w:t xml:space="preserve"> Орган классификации регистрирует заявление о проведении внеочередного освидетельствования, назначает дату и место осмотра спортивного парусного судна, подлежащего внеочередному освидетельствованию, и в срок, не превышающий 15 рабочих дней со дня регистрации указанного заявления, извещает собственника спортивного парусного судна (его доверенное лицо) о дате осмотра судна.</w:t>
            </w:r>
            <w:br/>
            <w:r>
              <w:rPr/>
              <w:t xml:space="preserve"> </w:t>
            </w:r>
            <w:br/>
            <w:r>
              <w:rPr/>
              <w:t xml:space="preserve"> В случае если срок проведения внеочередного освидетельствования совпадает со сроком очередного освидетельствования, указанным в пункте 23 настоящих Правил, по заявлению собственника спортивного парусного судна (его доверенного лица) эти освидетельствования могут проводиться одновременно.</w:t>
            </w:r>
            <w:br/>
            <w:r>
              <w:rPr/>
              <w:t xml:space="preserve"> </w:t>
            </w:r>
            <w:br/>
            <w:r>
              <w:rPr/>
              <w:t xml:space="preserve"> Проведение внеочередного освидетельствования не изменяет срок очередного освидетельствования, указанный в пункте 23 настоящих Правил.</w:t>
            </w:r>
            <w:br/>
            <w:r>
              <w:rPr/>
              <w:t xml:space="preserve"> </w:t>
            </w:r>
            <w:br/>
            <w:r>
              <w:rPr/>
              <w:t xml:space="preserve"> 28. В случае если в результате очередного (внеочередного) освидетельствования установлено, что характеристики спортивного парусного судна не соответствуют данным судового билета или его техническое состояние не отвечает требованиям безопасности мореплавания, в акте освидетельствования указываются выявленные несоответствия и в судовой билет не вносится запись, подтверждающая годность спортивного парусного судна к плаванию.</w:t>
            </w:r>
            <w:br/>
            <w:r>
              <w:rPr/>
              <w:t xml:space="preserve"> </w:t>
            </w:r>
            <w:br/>
            <w:r>
              <w:rPr/>
              <w:t xml:space="preserve"> Собственник спортивного парусного судна (его доверенное лицо) устраняет выявленные несоответствия и уведомляет об этом в письменном виде орган классификации, после чего орган классификации проводит освидетельствование повторно.</w:t>
            </w:r>
            <w:br/>
            <w:r>
              <w:rPr/>
              <w:t xml:space="preserve"> </w:t>
            </w:r>
            <w:br/>
            <w:r>
              <w:rPr/>
              <w:t xml:space="preserve">  Спортивное парусное судно, не прошедшее освидетельствование, подлежит повторному освидетельствованию, проводимому в порядке, предусмотренном настоящими Правилами.</w:t>
            </w:r>
            <w:br/>
            <w:r>
              <w:rPr/>
              <w:t xml:space="preserve"> </w:t>
            </w:r>
            <w:br/>
            <w:r>
              <w:rPr/>
              <w:t xml:space="preserve">  </w:t>
            </w:r>
            <w:br/>
            <w:r>
              <w:rPr/>
              <w:t xml:space="preserve"> </w:t>
            </w:r>
            <w:br/>
            <w:r>
              <w:rPr/>
              <w:t xml:space="preserve"> Правила классификации и освидетельствования маломерных судов, используемых в некоммерческих целях</w:t>
            </w:r>
            <w:br/>
            <w:r>
              <w:rPr/>
              <w:t xml:space="preserve"> </w:t>
            </w:r>
            <w:br/>
            <w:r>
              <w:rPr/>
              <w:t xml:space="preserve"> 1. Настоящие Правила определяют порядок классификации маломерных судов, используемых в некоммерческих целях (далее соответственно - маломерные суда, классификация), и освидетельствования маломерных судов (далее - освидетельствование).</w:t>
            </w:r>
            <w:br/>
            <w:r>
              <w:rPr/>
              <w:t xml:space="preserve"> </w:t>
            </w:r>
            <w:br/>
            <w:r>
              <w:rPr/>
              <w:t xml:space="preserve"> 2. Классификация и освидетельствование проводятся территориальными органами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в составе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и организациями, находящимися в ведении указанного Министерства (далее - органы классификации).</w:t>
            </w:r>
            <w:br/>
            <w:r>
              <w:rPr/>
              <w:t xml:space="preserve"> </w:t>
            </w:r>
            <w:br/>
            <w:r>
              <w:rPr/>
              <w:t xml:space="preserve"> 3. Классификация и освидетельствование проводятся в соответствии с настоящими Правилами и техническим регламентом Таможенного союза "О безопасности маломерных судов", а также с техническими требованиями, предусмотренными в отношении маломерных судов правилами, издаваемыми в соответствии с пунктом 2 статьи 24 Кодекса торгового мореплавания Российской Федерации (далее - технические требования).</w:t>
            </w:r>
            <w:br/>
            <w:r>
              <w:rPr/>
              <w:t xml:space="preserve"> </w:t>
            </w:r>
            <w:br/>
            <w:r>
              <w:rPr/>
              <w:t xml:space="preserve"> 4. При классификации органом классификации проводится освидетельствование и присвоение маломерному судну категории сложности района плавания в соответствии с настоящими Правилами.</w:t>
            </w:r>
            <w:br/>
            <w:r>
              <w:rPr/>
              <w:t xml:space="preserve"> </w:t>
            </w:r>
            <w:br/>
            <w:r>
              <w:rPr/>
              <w:t xml:space="preserve"> 5. Классификация проводится органом классификации по заявлению собственника маломерного судна (его доверенного лица) в следующих случаях:</w:t>
            </w:r>
            <w:br/>
            <w:r>
              <w:rPr/>
              <w:t xml:space="preserve"> </w:t>
            </w:r>
            <w:br/>
            <w:r>
              <w:rPr/>
              <w:t xml:space="preserve"> а) осуществление государственной регистрации маломерного судна, ранее не классифицированного органом классификации;</w:t>
            </w:r>
            <w:br/>
            <w:r>
              <w:rPr/>
              <w:t xml:space="preserve"> б) наличие изменений в конструкции корпуса или двигателя маломерного судна, влекущих изменение ранее присвоенной категории сложности района плавания.</w:t>
            </w:r>
            <w:br/>
            <w:r>
              <w:rPr/>
              <w:t xml:space="preserve"> </w:t>
            </w:r>
            <w:br/>
            <w:r>
              <w:rPr/>
              <w:t xml:space="preserve"> 6. Для проведения классификации собственник маломерного судна (его доверенное лицо) представляет в орган классификации заявление о проведении классификации, содержащее следующую информацию:</w:t>
            </w:r>
            <w:br/>
            <w:r>
              <w:rPr/>
              <w:t xml:space="preserve"> </w:t>
            </w:r>
            <w:br/>
            <w:r>
              <w:rPr/>
              <w:t xml:space="preserve"> а) фамилия, имя, отчество и паспортные данные собственника маломерного судна, являющегося физическим лицом, или наименование и адрес собственника маломерного судна, являющегося юридическим лицом;</w:t>
            </w:r>
            <w:br/>
            <w:r>
              <w:rPr/>
              <w:t xml:space="preserve"> б) предыдущее название маломерного судна (при наличии) и (или) номер, присвоенный при его государственной регистрации, а также фамилия, имя, отчество предыдущего собственника маломерного судна, являющегося физическим лицом, или наименование предыдущего собственника маломерного судна, являющегося юридическим лицом, и его адрес (для ранее зарегистрированных маломерных судов);</w:t>
            </w:r>
            <w:br/>
            <w:r>
              <w:rPr/>
              <w:t xml:space="preserve"> в) сведения о маломерном судне (наименование, номер, присвоенный при государственной регистрации), категория сложности района плавания (при наличии), проект маломерного судна (при наличии), наименование строителя, место и год постройки, заводской номер (при наличии), материал корпуса, тип двигателя маломерного судна и его характеристики (при наличии);</w:t>
            </w:r>
            <w:br/>
            <w:r>
              <w:rPr/>
              <w:t xml:space="preserve"> г) характеристики маломерного судна (длина наибольшая, ширина наибольшая, осадка килем максимальная, водоизмещение, максимально допустимое количество людей на борту, максимальная площадь парусов и др.).</w:t>
            </w:r>
            <w:br/>
            <w:r>
              <w:rPr/>
              <w:t xml:space="preserve"> </w:t>
            </w:r>
            <w:br/>
            <w:r>
              <w:rPr/>
              <w:t xml:space="preserve"> 7. К заявлению о проведении классификации прилагаются следующие документы:</w:t>
            </w:r>
            <w:br/>
            <w:r>
              <w:rPr/>
              <w:t xml:space="preserve"> </w:t>
            </w:r>
            <w:br/>
            <w:r>
              <w:rPr/>
              <w:t xml:space="preserve"> а) конструкторская и (или) построечная документация (на русском языке) (при наличии), конструкторская документация по изменениям, внесенным в конструкцию корпуса или двигателя маломерного судна (при наличии), а также расчеты прочности, остойчивости и непотопляемости (при наличии);</w:t>
            </w:r>
            <w:br/>
            <w:r>
              <w:rPr/>
              <w:t xml:space="preserve"> б) ранее выданные акты освидетельствований (при наличии);</w:t>
            </w:r>
            <w:br/>
            <w:r>
              <w:rPr/>
              <w:t xml:space="preserve"> в) документы, удостоверяющие личность собственника маломерного судна (его доверенного лица), являющегося физическим лицом, или документы, удостоверяющие государственную регистрацию юридического лица в соответствии с законодательством Российской Федерации;</w:t>
            </w:r>
            <w:br/>
            <w:r>
              <w:rPr/>
              <w:t xml:space="preserve"> г) доверенность, подтверждающая в установленном порядке полномочия представителя собственника маломерного судна (для доверенного лица);</w:t>
            </w:r>
            <w:br/>
            <w:r>
              <w:rPr/>
              <w:t xml:space="preserve"> д) судовой билет (при наличии);</w:t>
            </w:r>
            <w:br/>
            <w:r>
              <w:rPr/>
              <w:t xml:space="preserve"> е) классификационное свидетельство или сертификат соответствия (при наличии).</w:t>
            </w:r>
            <w:br/>
            <w:r>
              <w:rPr/>
              <w:t xml:space="preserve"> </w:t>
            </w:r>
            <w:br/>
            <w:r>
              <w:rPr/>
              <w:t xml:space="preserve"> 8. По результатам классификации орган классификации подтверждает, что предъявленное к осмотру судно является маломерным судном, и относит его к одной из следующих категорий сложности района плавания:</w:t>
            </w:r>
            <w:br/>
            <w:r>
              <w:rPr/>
              <w:t xml:space="preserve"> </w:t>
            </w:r>
            <w:br/>
            <w:r>
              <w:rPr/>
              <w:t xml:space="preserve"> а) категория сложности 0 - плавание без ограничений по условиям плавания;</w:t>
            </w:r>
            <w:br/>
            <w:r>
              <w:rPr/>
              <w:t xml:space="preserve"> б) категория сложности I - плавание в морских районах с вероятной силой ветра до 25 метров в секунду, высотой волны до 8,5 метра 3-процентной обеспеченности и удалением от мест убежищ или берега до 200 морских миль;</w:t>
            </w:r>
            <w:br/>
            <w:r>
              <w:rPr/>
              <w:t xml:space="preserve"> в) категория сложности II - плавание в морских районах с вероятной силой ветра до 20 метров в секунду, высотой волны до 7 метров 3-процентной обеспеченности и удалением от мест убежищ или берега до 100 морских миль;</w:t>
            </w:r>
            <w:br/>
            <w:r>
              <w:rPr/>
              <w:t xml:space="preserve"> г) категория сложности III - плавание в морских районах с вероятной силой ветра до 15 метров в секунду, высотой волны до 3,5 метра 3-процентной обеспеченности и удалением от мест убежищ или берега до 50 морских миль;</w:t>
            </w:r>
            <w:br/>
            <w:r>
              <w:rPr/>
              <w:t xml:space="preserve"> д) категория сложности IV:</w:t>
            </w:r>
            <w:br/>
            <w:r>
              <w:rPr/>
              <w:t xml:space="preserve"> </w:t>
            </w:r>
            <w:br/>
            <w:r>
              <w:rPr/>
              <w:t xml:space="preserve"> I разряд - плавание в морских районах или внутренних водах с вероятной силой ветра до 12 метров в секунду, высотой волны до 3 метров 3-процентной обеспеченности и удалением от мест убежищ или берега до 20 морских миль;</w:t>
            </w:r>
            <w:br/>
            <w:r>
              <w:rPr/>
              <w:t xml:space="preserve"> II разряд - плавание в морских районах или внутренних водах с вероятной силой ветра до 12 метров в секунду, высотой волны до 2 метров 3-процентной обеспеченности и удалением от мест убежищ или берега до 12 морских миль;</w:t>
            </w:r>
            <w:br/>
            <w:r>
              <w:rPr/>
              <w:t xml:space="preserve"> III разряд - плавание в морских районах или внутренних водах с вероятной силой ветра до 12 метров в секунду, высотой волны до 1,2 метра 3-процентной обеспеченности и удалением от мест убежищ или берега до 6 морских миль;</w:t>
            </w:r>
            <w:br/>
            <w:r>
              <w:rPr/>
              <w:t xml:space="preserve"> IV разряд - плавание в морских районах или внутренних водах с вероятной силой ветра до 12 метров в секунду, высотой волны до 0,6 метра 3-процентной обеспеченности и удалением от мест убежищ или берега до 2,7 морской мили;</w:t>
            </w:r>
            <w:br/>
            <w:r>
              <w:rPr/>
              <w:t xml:space="preserve"> V разряд - плавание в морских районах или внутренних водных бассейнах с вероятной силой ветра до 4 метров в секунду, высотой волны до 0,25 метра 3-процентной обеспеченности и удалением от мест убежищ или берега до 0,27 морской мили.</w:t>
            </w:r>
            <w:br/>
            <w:r>
              <w:rPr/>
              <w:t xml:space="preserve"> </w:t>
            </w:r>
            <w:br/>
            <w:r>
              <w:rPr/>
              <w:t xml:space="preserve"> 9. Сроки и последовательность административных процедур при предоставлении государственной услуги по классификации и освидетельствованию устанавливаются административным регламентом, разрабатываемым и утверждаемым в соответствии с постановлением Правительства Российской Федерации от 16 мая 2011 г. N 373.</w:t>
            </w:r>
            <w:br/>
            <w:r>
              <w:rPr/>
              <w:t xml:space="preserve"> </w:t>
            </w:r>
            <w:br/>
            <w:r>
              <w:rPr/>
              <w:t xml:space="preserve"> 10. Классификация проводится органом классификации вне зависимости от технического состояния маломерного судна и его укомплектованности оборудованием и снабжением.</w:t>
            </w:r>
            <w:br/>
            <w:r>
              <w:rPr/>
              <w:t xml:space="preserve"> </w:t>
            </w:r>
            <w:br/>
            <w:r>
              <w:rPr/>
              <w:t xml:space="preserve"> В целях проведения классификации собственник маломерного судна (его доверенное лицо) обеспечивает его подъем из воды и (или) спуск на воду в согласованные с органом классификации сроки.</w:t>
            </w:r>
            <w:br/>
            <w:r>
              <w:rPr/>
              <w:t xml:space="preserve"> </w:t>
            </w:r>
            <w:br/>
            <w:r>
              <w:rPr/>
              <w:t xml:space="preserve"> В случае если классификация проводится в отношении маломерных судов, ранее зарегистрированных в государственном судовом реестре или реестре маломерных судов, имеющих свидетельство о классификации маломерного судна или сертификат соответствия, а также в отношении беспалубных судов, орган классификации осуществляет только визуальную идентификацию маломерного судна на предмет его соответствия заявленным данным. Категория сложности района плавания этих судов устанавливается на основании представленных данных. Классификация этих судов проводится на берегу или на плаву по выбору заявителя.</w:t>
            </w:r>
            <w:br/>
            <w:r>
              <w:rPr/>
              <w:t xml:space="preserve"> </w:t>
            </w:r>
            <w:br/>
            <w:r>
              <w:rPr/>
              <w:t xml:space="preserve"> 11. Для проведения классификации орган классификации осуществляет следующие действия:</w:t>
            </w:r>
            <w:br/>
            <w:r>
              <w:rPr/>
              <w:t xml:space="preserve"> </w:t>
            </w:r>
            <w:br/>
            <w:r>
              <w:rPr/>
              <w:t xml:space="preserve"> а) рассматривает представленную документацию;</w:t>
            </w:r>
            <w:br/>
            <w:r>
              <w:rPr/>
              <w:t xml:space="preserve"> б) проводит освидетельствование (на берегу и на плаву), в процессе которого определяется соответствие конструкции корпуса и характеристик маломерного судна заявленной категории сложности района плавания и техническим требованиям, а также идентифицирует материалы корпуса маломерного судна и его элементов;</w:t>
            </w:r>
            <w:br/>
            <w:r>
              <w:rPr/>
              <w:t xml:space="preserve"> в) осуществляет проверку соответствия комплектности оборудования и снабжения маломерного судна техническим требованиям.</w:t>
            </w:r>
            <w:br/>
            <w:r>
              <w:rPr/>
              <w:t xml:space="preserve"> </w:t>
            </w:r>
            <w:br/>
            <w:r>
              <w:rPr/>
              <w:t xml:space="preserve"> 12. В случае если по результатам классификации установлено, что предъявленное для классификации судно не является маломерным судном либо не подлежит государственной регистрации, орган классификации уведомляет об этом собственника маломерного судна (его доверенное лицо) в письменном виде с указанием несоответствий.</w:t>
            </w:r>
            <w:br/>
            <w:r>
              <w:rPr/>
              <w:t xml:space="preserve"> </w:t>
            </w:r>
            <w:br/>
            <w:r>
              <w:rPr/>
              <w:t xml:space="preserve"> 13. По результатам проведения классификации, за исключением случаев, предусмотренных пунктом 12 настоящих Правил, органом классификации составляется свидетельство о классификации маломерного судна (в 2 экземплярах), которое выдается собственнику маломерного судна (его доверенному лицу). Второй экземпляр указанного свидетельства хранится органом классификации.</w:t>
            </w:r>
            <w:br/>
            <w:r>
              <w:rPr/>
              <w:t xml:space="preserve"> </w:t>
            </w:r>
            <w:br/>
            <w:r>
              <w:rPr/>
              <w:t xml:space="preserve"> Сведения о проведенной классификации хранятся в информационной системе органа классификации, которая обеспечивает возможность их получения во всех органах классификации, а также в органах, осуществляющих государственную регистрацию маломерных судов в реестре маломерных судов без участия собственника маломерного судна (его доверенного лица).</w:t>
            </w:r>
            <w:br/>
            <w:r>
              <w:rPr/>
              <w:t xml:space="preserve"> </w:t>
            </w:r>
            <w:br/>
            <w:r>
              <w:rPr/>
              <w:t xml:space="preserve"> Свидетельство о классификации маломерного судна содержит сведения о маломерном судне и его собственнике, категории сложности района плавания, присвоенной судну, а также о годности судна к плаванию. В этом свидетельстве указывается дата его составления и ставится подпись уполномоченного должностного лица, выдавшего свидетельство, которая заверяется печатью.</w:t>
            </w:r>
            <w:br/>
            <w:r>
              <w:rPr/>
              <w:t xml:space="preserve"> </w:t>
            </w:r>
            <w:br/>
            <w:r>
              <w:rPr/>
              <w:t xml:space="preserve"> 14. В случае внесения изменений в конструкцию корпуса или двигателя маломерного судна, изменяющих характеристики судна, указанные в свидетельстве о классификации маломерного судна, а также при повреждениях конструкции корпуса или двигателя маломерного судна, без устранения которых не будет обеспечиваться безопасность плавания судна, собственник маломерного судна (его доверенное лицо) обязан обратиться в орган классификации для проведения классификации в целях подтверждения или изменения категории сложности района плавания.</w:t>
            </w:r>
            <w:br/>
            <w:r>
              <w:rPr/>
              <w:t xml:space="preserve"> </w:t>
            </w:r>
            <w:br/>
            <w:r>
              <w:rPr/>
              <w:t xml:space="preserve"> 15. В случае если собственник маломерного судна (его доверенное лицо) представляет для проведения классификации маломерное судно, находящееся в исправном состоянии, полностью укомплектованное оборудованием и снабжением в соответствии с техническими требованиями, одновременно с классификацией проводится освидетельствование в установленном порядке с выводами о годности маломерного судна к плаванию.</w:t>
            </w:r>
            <w:br/>
            <w:r>
              <w:rPr/>
              <w:t xml:space="preserve"> </w:t>
            </w:r>
            <w:br/>
            <w:r>
              <w:rPr/>
              <w:t xml:space="preserve"> 16. В процессе эксплуатации маломерное судно подлежит очередным освидетельствованиям, а также внеочередным освидетельствованиям в случаях, установленных пунктом 26 настоящих Правил.</w:t>
            </w:r>
            <w:br/>
            <w:r>
              <w:rPr/>
              <w:t xml:space="preserve"> </w:t>
            </w:r>
            <w:br/>
            <w:r>
              <w:rPr/>
              <w:t xml:space="preserve"> Очередное освидетельствование включает комплекс мероприятий, проводимый для установления возможности безопасного плавания маломерного судна в соответствии с категорией сложности района плавания.</w:t>
            </w:r>
            <w:br/>
            <w:r>
              <w:rPr/>
              <w:t xml:space="preserve"> </w:t>
            </w:r>
            <w:br/>
            <w:r>
              <w:rPr/>
              <w:t xml:space="preserve"> 17. При очередном освидетельствовании в период эксплуатации осуществляется:</w:t>
            </w:r>
            <w:br/>
            <w:r>
              <w:rPr/>
              <w:t xml:space="preserve"> </w:t>
            </w:r>
            <w:br/>
            <w:r>
              <w:rPr/>
              <w:t xml:space="preserve"> а) проверка соответствия характеристик маломерного судна данным свидетельства о классификации маломерного судна;</w:t>
            </w:r>
            <w:br/>
            <w:r>
              <w:rPr/>
              <w:t xml:space="preserve"> б) выполнение методом выборочного контроля проверки соответствия конструкций корпуса маломерного судна, его механизмов, оборудования и снабжения техническим требованиям.</w:t>
            </w:r>
            <w:br/>
            <w:r>
              <w:rPr/>
              <w:t xml:space="preserve"> </w:t>
            </w:r>
            <w:br/>
            <w:r>
              <w:rPr/>
              <w:t xml:space="preserve"> 18. Для прохождения очередного освидетельствования собственник маломерного судна (его доверенное лицо) представляет в орган классификации заявление о проведении очередного освидетельствования, в котором указывает название маломерного судна (при наличии), его номер (присвоенный по результатам государственной регистрации) и предполагаемую дату освидетельствования. К заявлению прилагается копия судового билета.</w:t>
            </w:r>
            <w:br/>
            <w:r>
              <w:rPr/>
              <w:t xml:space="preserve"> </w:t>
            </w:r>
            <w:br/>
            <w:r>
              <w:rPr/>
              <w:t xml:space="preserve"> Дата указанного освидетельствования изменяется по согласованию сторон в зависимости от гидрометеорологических условий.</w:t>
            </w:r>
            <w:br/>
            <w:r>
              <w:rPr/>
              <w:t xml:space="preserve"> </w:t>
            </w:r>
            <w:br/>
            <w:r>
              <w:rPr/>
              <w:t xml:space="preserve"> 19. Собственник маломерного судна (его доверенное лицо) обязан подготовить его к очередному освидетельствованию. К моменту очередного освидетельствования маломерное судно должно быть в исправном техническом состоянии и укомплектовано аварийно-спасательным и иным снабжением, предусмотренным техническими требованиями.</w:t>
            </w:r>
            <w:br/>
            <w:r>
              <w:rPr/>
              <w:t xml:space="preserve"> </w:t>
            </w:r>
            <w:br/>
            <w:r>
              <w:rPr/>
              <w:t xml:space="preserve"> Для проведения очередного освидетельствования собственник маломерного судна (его доверенное лицо) обеспечивает подъем судна из воды и (или) его спуск на воду в согласованные с органом классификации сроки.</w:t>
            </w:r>
            <w:br/>
            <w:r>
              <w:rPr/>
              <w:t xml:space="preserve"> </w:t>
            </w:r>
            <w:br/>
            <w:r>
              <w:rPr/>
              <w:t xml:space="preserve"> 20. Очередное освидетельствование проводится в целях проверки соответствия маломерного судна присвоенной категории сложности района плавания и включает проверку соответствия характеристик маломерного судна данным, внесенным в свидетельство о классификации маломерного судна, соответствия корпуса, механизмов, устройств, оборудования и снабжения маломерного судна требованиям, установленным техническими требованиями.</w:t>
            </w:r>
            <w:br/>
            <w:r>
              <w:rPr/>
              <w:t xml:space="preserve"> </w:t>
            </w:r>
            <w:br/>
            <w:r>
              <w:rPr/>
              <w:t xml:space="preserve"> При освидетельствовании также проводятся замеры регламентированных параметров и испытания непроницаемости отсеков корпуса.</w:t>
            </w:r>
            <w:br/>
            <w:r>
              <w:rPr/>
              <w:t xml:space="preserve"> </w:t>
            </w:r>
            <w:br/>
            <w:r>
              <w:rPr/>
              <w:t xml:space="preserve"> 21. Маломерное судно предъявляется к очередному освидетельствованию до начала его эксплуатации (для маломерных судов, не прошедших очередное освидетельствование во время классификации) или до истечения 5-летнего срока со дня предыдущего очередного освидетельствования. В случае временного отказа собственника маломерного судна от его эксплуатации маломерное судно предъявляется к очередному освидетельствованию до начала его эксплуатации.</w:t>
            </w:r>
            <w:br/>
            <w:r>
              <w:rPr/>
              <w:t xml:space="preserve"> </w:t>
            </w:r>
            <w:br/>
            <w:r>
              <w:rPr/>
              <w:t xml:space="preserve"> 22. Очередное освидетельствование проводится на берегу и на плаву.</w:t>
            </w:r>
            <w:br/>
            <w:r>
              <w:rPr/>
              <w:t xml:space="preserve"> </w:t>
            </w:r>
            <w:br/>
            <w:r>
              <w:rPr/>
              <w:t xml:space="preserve"> 23. По результатам очередного освидетельствования орган классификации составляет акт освидетельствования (в 2 экземплярах), в котором подтверждается ранее присвоенная категория сложности района плавания или указывается категория сложности района плавания, и вносит в судовой билет сведения, подтверждающие его годность к плаванию. Один экземпляр указанного акта выдается заявителю, а второй хранится органом классификации.</w:t>
            </w:r>
            <w:br/>
            <w:r>
              <w:rPr/>
              <w:t xml:space="preserve"> </w:t>
            </w:r>
            <w:br/>
            <w:r>
              <w:rPr/>
              <w:t xml:space="preserve"> Сведения о проведенном освидетельствовании хранятся в информационной системе органа классификации, которая обеспечивает возможность их получения во всех органах классификации, а также в органах, осуществляющих государственный надзор за пользованием маломерными судами во внутренних водах и территориальном море Российской Федерации без участия собственника маломерного судна (его доверенного лица).</w:t>
            </w:r>
            <w:br/>
            <w:r>
              <w:rPr/>
              <w:t xml:space="preserve"> </w:t>
            </w:r>
            <w:br/>
            <w:r>
              <w:rPr/>
              <w:t xml:space="preserve"> Акт освидетельствования содержит сведения о маломерном судне и его собственнике, категории сложности района плавания, а также о годности маломерного судна к плаванию. В этом акте указывается дата его составления и ставится подпись уполномоченного должностного лица, выдавшего акт, которая заверяется печатью.</w:t>
            </w:r>
            <w:br/>
            <w:r>
              <w:rPr/>
              <w:t xml:space="preserve"> </w:t>
            </w:r>
            <w:br/>
            <w:r>
              <w:rPr/>
              <w:t xml:space="preserve"> 24. В случае если в результате очередного освидетельствования установлено, что характеристики маломерного судна не соответствуют заявленным данным или его техническое состояние не отвечает техническим требованиям, в акте освидетельствования указываются выявленные несоответствия и в судовой билет не вносится запись, подтверждающая годность маломерного судна к плаванию.</w:t>
            </w:r>
            <w:br/>
            <w:r>
              <w:rPr/>
              <w:t xml:space="preserve"> </w:t>
            </w:r>
            <w:br/>
            <w:r>
              <w:rPr/>
              <w:t xml:space="preserve"> После устранения выявленных нарушений маломерное судно подлежит освидетельствованию в порядке, установленном настоящими Правилами.</w:t>
            </w:r>
            <w:br/>
            <w:r>
              <w:rPr/>
              <w:t xml:space="preserve"> </w:t>
            </w:r>
            <w:br/>
            <w:r>
              <w:rPr/>
              <w:t xml:space="preserve"> 25. Внеочередное освидетельствование производится в целях определения влияния качества ремонта или модернизации маломерного судна на его годность к плаванию. При этом необходимость осмотра маломерного судна на берегу определяется органом классификации.</w:t>
            </w:r>
            <w:br/>
            <w:r>
              <w:rPr/>
              <w:t xml:space="preserve"> </w:t>
            </w:r>
            <w:br/>
            <w:r>
              <w:rPr/>
              <w:t xml:space="preserve"> 26. Внеочередное освидетельствование проводится в следующих случаях:</w:t>
            </w:r>
            <w:br/>
            <w:r>
              <w:rPr/>
              <w:t xml:space="preserve"> </w:t>
            </w:r>
            <w:br/>
            <w:r>
              <w:rPr/>
              <w:t xml:space="preserve"> а) устранение повреждений, угрожающих безопасности плавания маломерного судна;</w:t>
            </w:r>
            <w:br/>
            <w:r>
              <w:rPr/>
              <w:t xml:space="preserve"> б) осуществление ремонта или модернизации маломерного судна без изменений, влекущих изменение присвоенной категории сложности района плавания маломерного судна, но с существенным изменением в конструкции корпуса или двигателя маломерного судна;</w:t>
            </w:r>
            <w:br/>
            <w:r>
              <w:rPr/>
              <w:t xml:space="preserve"> в) осуществление перехода (перегона) за пределами присвоенной категории сложности района плавания (далее - перегон).</w:t>
            </w:r>
            <w:br/>
            <w:r>
              <w:rPr/>
              <w:t xml:space="preserve"> </w:t>
            </w:r>
            <w:br/>
            <w:r>
              <w:rPr/>
              <w:t xml:space="preserve"> 27. При наступлении случаев, предусмотренных подпунктами "а" и "б" пункта 26 настоящих Правил, собственник маломерного судна (его доверенное лицо) подает заявление о проведении внеочередного освидетельствования в орган классификации после проведенного ремонта или модернизации. К указанному заявлению прилагается документация, позволяющая определить сложность и технологию проведенного ремонта или модернизации.</w:t>
            </w:r>
            <w:br/>
            <w:r>
              <w:rPr/>
              <w:t xml:space="preserve"> </w:t>
            </w:r>
            <w:br/>
            <w:r>
              <w:rPr/>
              <w:t xml:space="preserve"> При наступлении случая, предусмотренного подпунктом "в" пункта 26 настоящих Правил, собственник маломерного судна (его доверенное лицо) подает заявление о проведении внеочередного освидетельствования в орган классификации заблаговременно, до осуществления перегона. К указанному заявлению прилагаются материалы, содержащие описание принимаемых при осуществлении перегона мер для обеспечения безопасности маломерного судна и находящихся на борту людей.</w:t>
            </w:r>
            <w:br/>
            <w:r>
              <w:rPr/>
              <w:t xml:space="preserve"> </w:t>
            </w:r>
            <w:br/>
            <w:r>
              <w:rPr/>
              <w:t xml:space="preserve"> Орган классификации регистрирует заявление о проведении внеочередного освидетельствования, назначает дату и время осмотра маломерного судна, подлежащего внеочередному освидетельствованию, и в срок, не превышающий 15 рабочих дней со дня регистрации указанного заявления, извещает собственника маломерного судна (его доверенное лицо) о датах осмотра.</w:t>
            </w:r>
            <w:br/>
            <w:r>
              <w:rPr/>
              <w:t xml:space="preserve"> </w:t>
            </w:r>
            <w:br/>
            <w:r>
              <w:rPr/>
              <w:t xml:space="preserve"> 28. По результатам внеочередного освидетельствования орган классификации составляет акт освидетельствования (в 2 экземплярах), предусмотренный пунктом 23 настоящих Правил, в котором дополнительно указывается:</w:t>
            </w:r>
            <w:br/>
            <w:r>
              <w:rPr/>
              <w:t xml:space="preserve"> </w:t>
            </w:r>
            <w:br/>
            <w:r>
              <w:rPr/>
              <w:t xml:space="preserve"> а) в случаях, предусмотренных подпунктами "а" и "б" пункта 26 настоящих Правил, - степень влияния модернизации или ремонта на присвоенную ранее категорию сложности района плавания;</w:t>
            </w:r>
            <w:br/>
            <w:r>
              <w:rPr/>
              <w:t xml:space="preserve"> б) в случае, предусмотренном подпунктом "в" пункта 26 настоящих Правил, - возможность осуществления перегона с указанием обязательных требований по обеспечению безопасности маломерного судна и находящихся на борту людей.</w:t>
            </w:r>
            <w:br/>
            <w:r>
              <w:rPr/>
              <w:t xml:space="preserve"> </w:t>
            </w:r>
            <w:br/>
            <w:r>
              <w:rPr/>
              <w:t xml:space="preserve"> 29. При внеочередном освидетельствовании по волеизъявлению собственника маломерного судна (его доверенного лица) может проводиться очередное освидетельствование. В остальных случаях внеочередное освидетельствование не изменяет срок освидетельствования, установленный пунктом 21 настоящих Правил.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2021-05-27T12:11:57+05:00</dcterms:created>
  <dcterms:modified xsi:type="dcterms:W3CDTF">2021-05-27T12:11:57+05:00</dcterms:modified>
</cp:coreProperties>
</file>

<file path=docProps/custom.xml><?xml version="1.0" encoding="utf-8"?>
<Properties xmlns="http://schemas.openxmlformats.org/officeDocument/2006/custom-properties" xmlns:vt="http://schemas.openxmlformats.org/officeDocument/2006/docPropsVTypes"/>
</file>